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2BC15E56" w:rsidR="00957B2A" w:rsidRPr="004D5145"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4D5145">
        <w:rPr>
          <w:rFonts w:ascii="Arial" w:eastAsia="바탕" w:hAnsi="Arial" w:cs="Arial"/>
          <w:b/>
          <w:bCs/>
          <w:snapToGrid w:val="0"/>
          <w:kern w:val="2"/>
          <w:sz w:val="28"/>
          <w:szCs w:val="24"/>
          <w:lang w:eastAsia="ko-KR"/>
        </w:rPr>
        <w:t>8</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0F3C74" w:rsidRPr="000F3C74">
        <w:rPr>
          <w:rFonts w:ascii="Arial" w:eastAsia="바탕" w:hAnsi="Arial" w:cs="Arial"/>
          <w:b/>
          <w:bCs/>
          <w:snapToGrid w:val="0"/>
          <w:kern w:val="2"/>
          <w:sz w:val="28"/>
          <w:szCs w:val="24"/>
          <w:lang w:eastAsia="ko-KR"/>
        </w:rPr>
        <w:t>R1-1909475</w:t>
      </w:r>
    </w:p>
    <w:p w14:paraId="7F99B3CB" w14:textId="62542746" w:rsidR="001310EA" w:rsidRPr="00957B2A" w:rsidRDefault="004D5145"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D5145">
        <w:rPr>
          <w:rFonts w:ascii="Arial" w:hAnsi="Arial" w:cs="Arial"/>
          <w:b/>
          <w:bCs/>
          <w:sz w:val="28"/>
          <w:lang w:eastAsia="ja-JP"/>
        </w:rPr>
        <w:t>Prague, CZ, August 26th – 30th,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15169EC0"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 xml:space="preserve">lead summary for </w:t>
      </w:r>
      <w:r w:rsidR="004D5145">
        <w:rPr>
          <w:rFonts w:ascii="Arial" w:eastAsia="맑은 고딕" w:hAnsi="Arial"/>
          <w:spacing w:val="-4"/>
          <w:sz w:val="24"/>
          <w:lang w:eastAsia="ko-KR"/>
        </w:rPr>
        <w:t>AI</w:t>
      </w:r>
      <w:r w:rsidRPr="00A11D08">
        <w:rPr>
          <w:rFonts w:ascii="Arial" w:eastAsia="맑은 고딕" w:hAnsi="Arial"/>
          <w:spacing w:val="-4"/>
          <w:sz w:val="24"/>
          <w:lang w:eastAsia="ko-KR"/>
        </w:rPr>
        <w:t xml:space="preserve">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or sidelink</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sidelink</w:t>
      </w:r>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A11D08"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39FBFDFD" w14:textId="1E0CAF1F" w:rsidR="00515041"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 xml:space="preserve">perform SL TX power control for PSCCH and PSSCH considering </w:t>
      </w:r>
      <w:r w:rsidR="001A3F84">
        <w:rPr>
          <w:rFonts w:ascii="Calibri" w:hAnsi="Calibri" w:cs="Calibri"/>
          <w:szCs w:val="22"/>
          <w:lang w:val="en-US" w:eastAsia="ko-KR"/>
        </w:rPr>
        <w:t>PSCCH/PSSCH multiplexing Option 3</w:t>
      </w:r>
      <w:r w:rsidRPr="00BC070F">
        <w:rPr>
          <w:rFonts w:ascii="Calibri" w:hAnsi="Calibri" w:cs="Calibri"/>
          <w:szCs w:val="22"/>
          <w:lang w:val="en-US" w:eastAsia="ko-KR"/>
        </w:rPr>
        <w:t>? In detail, company’s view and its rationale are as follows:</w:t>
      </w:r>
    </w:p>
    <w:p w14:paraId="0ECAF7BE" w14:textId="3AE60F1C" w:rsidR="00042027" w:rsidRDefault="00042027" w:rsidP="00565C8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 case of simultaneous transmission of sidelink and uplink, </w:t>
      </w:r>
    </w:p>
    <w:p w14:paraId="134B9B5E" w14:textId="26DE79C5" w:rsidR="00515041" w:rsidRDefault="00042027" w:rsidP="0004202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00565C8B" w:rsidRPr="00565C8B">
        <w:rPr>
          <w:rFonts w:ascii="Calibri" w:hAnsi="Calibri" w:cs="Calibri"/>
          <w:szCs w:val="22"/>
          <w:lang w:val="en-US" w:eastAsia="ko-KR"/>
        </w:rPr>
        <w:t>otal sidelink transmit power is the same in the symbols used for PSCCH/PSSCH transmissions in a slot even in case of simultaneous transmission of sidelink and uplink</w:t>
      </w:r>
    </w:p>
    <w:p w14:paraId="7BA32461" w14:textId="241A8996" w:rsidR="001A3F84" w:rsidRDefault="001A3F84" w:rsidP="0004202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F7314">
        <w:rPr>
          <w:rFonts w:ascii="Calibri" w:hAnsi="Calibri" w:cs="Calibri"/>
          <w:szCs w:val="22"/>
          <w:lang w:val="en-US" w:eastAsia="ko-KR"/>
        </w:rPr>
        <w:t>[Huawei,1]</w:t>
      </w:r>
      <w:r w:rsidR="00F720AD">
        <w:rPr>
          <w:rFonts w:ascii="Calibri" w:hAnsi="Calibri" w:cs="Calibri"/>
          <w:szCs w:val="22"/>
          <w:lang w:val="en-US" w:eastAsia="ko-KR"/>
        </w:rPr>
        <w:t>[</w:t>
      </w:r>
      <w:r w:rsidR="003776ED">
        <w:rPr>
          <w:rFonts w:ascii="Calibri" w:hAnsi="Calibri" w:cs="Calibri"/>
          <w:szCs w:val="22"/>
          <w:lang w:val="en-US" w:eastAsia="ko-KR"/>
        </w:rPr>
        <w:t>LG,</w:t>
      </w:r>
      <w:r w:rsidR="00506CED">
        <w:rPr>
          <w:rFonts w:ascii="Calibri" w:hAnsi="Calibri" w:cs="Calibri"/>
          <w:szCs w:val="22"/>
          <w:lang w:val="en-US" w:eastAsia="ko-KR"/>
        </w:rPr>
        <w:t>23</w:t>
      </w:r>
      <w:r w:rsidR="003776ED">
        <w:rPr>
          <w:rFonts w:ascii="Calibri" w:hAnsi="Calibri" w:cs="Calibri"/>
          <w:szCs w:val="22"/>
          <w:lang w:val="en-US" w:eastAsia="ko-KR"/>
        </w:rPr>
        <w:t>]</w:t>
      </w:r>
      <w:r w:rsidR="00265B1C">
        <w:rPr>
          <w:rFonts w:ascii="Calibri" w:hAnsi="Calibri" w:cs="Calibri"/>
          <w:szCs w:val="22"/>
          <w:lang w:val="en-US" w:eastAsia="ko-KR"/>
        </w:rPr>
        <w:t>[Spreadtrum,25]</w:t>
      </w:r>
      <w:r w:rsidR="00C04B91">
        <w:rPr>
          <w:rFonts w:ascii="Calibri" w:hAnsi="Calibri" w:cs="Calibri"/>
          <w:szCs w:val="22"/>
          <w:lang w:val="en-US" w:eastAsia="ko-KR"/>
        </w:rPr>
        <w:t xml:space="preserve"> (3 companies)</w:t>
      </w:r>
    </w:p>
    <w:p w14:paraId="2125597F" w14:textId="10F84938" w:rsidR="001A3F84" w:rsidRDefault="001A3F84" w:rsidP="0004202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EBC82F2" w14:textId="2E3DB19F" w:rsidR="001A3F84" w:rsidRDefault="001A3F84" w:rsidP="00042027">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transient period in the middle of PSSCH transmission</w:t>
      </w:r>
    </w:p>
    <w:p w14:paraId="77ED0DF5" w14:textId="5C3D5A40" w:rsidR="00042027" w:rsidRDefault="00042027" w:rsidP="00042027">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Look-ahead operation is possible</w:t>
      </w:r>
    </w:p>
    <w:p w14:paraId="143F3FF6" w14:textId="596CACB5" w:rsidR="00B50EA2" w:rsidRDefault="001530A9" w:rsidP="00B50EA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Power </w:t>
      </w:r>
      <w:r>
        <w:rPr>
          <w:rFonts w:ascii="Calibri" w:hAnsi="Calibri" w:cs="Calibri"/>
          <w:szCs w:val="22"/>
          <w:lang w:val="en-US" w:eastAsia="ko-KR"/>
        </w:rPr>
        <w:t>allocation</w:t>
      </w:r>
      <w:r>
        <w:rPr>
          <w:rFonts w:ascii="Calibri" w:hAnsi="Calibri" w:cs="Calibri" w:hint="eastAsia"/>
          <w:szCs w:val="22"/>
          <w:lang w:val="en-US" w:eastAsia="ko-KR"/>
        </w:rPr>
        <w:t xml:space="preserve"> </w:t>
      </w:r>
      <w:r>
        <w:rPr>
          <w:rFonts w:ascii="Calibri" w:hAnsi="Calibri" w:cs="Calibri"/>
          <w:szCs w:val="22"/>
          <w:lang w:val="en-US" w:eastAsia="ko-KR"/>
        </w:rPr>
        <w:t>to sidelink and uplink</w:t>
      </w:r>
    </w:p>
    <w:p w14:paraId="0B085334" w14:textId="6E2D2B9B" w:rsidR="001530A9" w:rsidRDefault="001530A9" w:rsidP="001530A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LTE V2X rule is reused</w:t>
      </w:r>
      <w:r w:rsidR="00EF7314">
        <w:rPr>
          <w:rFonts w:ascii="Calibri" w:hAnsi="Calibri" w:cs="Calibri"/>
          <w:szCs w:val="22"/>
          <w:lang w:val="en-US" w:eastAsia="ko-KR"/>
        </w:rPr>
        <w:t xml:space="preserve"> [Huawei,1]</w:t>
      </w:r>
      <w:r w:rsidR="00290C8A">
        <w:rPr>
          <w:rFonts w:ascii="Calibri" w:hAnsi="Calibri" w:cs="Calibri"/>
          <w:szCs w:val="22"/>
          <w:lang w:val="en-US" w:eastAsia="ko-KR"/>
        </w:rPr>
        <w:t>[CATT,9]</w:t>
      </w:r>
      <w:r w:rsidR="005F4133">
        <w:rPr>
          <w:rFonts w:ascii="Calibri" w:hAnsi="Calibri" w:cs="Calibri"/>
          <w:szCs w:val="22"/>
          <w:lang w:val="en-US" w:eastAsia="ko-KR"/>
        </w:rPr>
        <w:t>[LG,23]</w:t>
      </w:r>
      <w:r w:rsidR="00C04B91">
        <w:rPr>
          <w:rFonts w:ascii="Calibri" w:hAnsi="Calibri" w:cs="Calibri"/>
          <w:szCs w:val="22"/>
          <w:lang w:val="en-US" w:eastAsia="ko-KR"/>
        </w:rPr>
        <w:t xml:space="preserve"> (3 companies)</w:t>
      </w:r>
    </w:p>
    <w:p w14:paraId="392A8C26" w14:textId="23223A65" w:rsidR="001530A9" w:rsidRDefault="001530A9" w:rsidP="001530A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Logical channel priority is used</w:t>
      </w:r>
      <w:r w:rsidR="005F4133">
        <w:rPr>
          <w:rFonts w:ascii="Calibri" w:hAnsi="Calibri" w:cs="Calibri"/>
          <w:szCs w:val="22"/>
          <w:lang w:val="en-US" w:eastAsia="ko-KR"/>
        </w:rPr>
        <w:t xml:space="preserve"> [LG,23]</w:t>
      </w:r>
    </w:p>
    <w:p w14:paraId="57FE456B" w14:textId="78FFA8C6" w:rsidR="004C4EE0"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Confirm the following working assumption:</w:t>
      </w:r>
    </w:p>
    <w:p w14:paraId="02FA9A36" w14:textId="3C562A88" w:rsidR="004C4EE0"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(Working assumption) P0 and alpha values are separately (pre-)configured for DL pathloss an</w:t>
      </w:r>
      <w:r>
        <w:rPr>
          <w:rFonts w:ascii="Calibri" w:hAnsi="Calibri" w:cs="Calibri"/>
          <w:szCs w:val="22"/>
          <w:lang w:val="en-US" w:eastAsia="ko-KR"/>
        </w:rPr>
        <w:t>d SL pathloss</w:t>
      </w:r>
    </w:p>
    <w:p w14:paraId="216860CC" w14:textId="2FB6C868" w:rsidR="004C4EE0" w:rsidRDefault="004C4EE0" w:rsidP="004C4EE0">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02E31">
        <w:rPr>
          <w:rFonts w:ascii="Calibri" w:hAnsi="Calibri" w:cs="Calibri"/>
          <w:szCs w:val="22"/>
          <w:lang w:val="en-US" w:eastAsia="ko-KR"/>
        </w:rPr>
        <w:t>[CATT,9]</w:t>
      </w:r>
      <w:r w:rsidR="000B2AE6">
        <w:rPr>
          <w:rFonts w:ascii="Calibri" w:hAnsi="Calibri" w:cs="Calibri"/>
          <w:szCs w:val="22"/>
          <w:lang w:val="en-US" w:eastAsia="ko-KR"/>
        </w:rPr>
        <w:t>[Intel,10]</w:t>
      </w:r>
      <w:r w:rsidR="001F7AC1">
        <w:rPr>
          <w:rFonts w:ascii="Calibri" w:hAnsi="Calibri" w:cs="Calibri"/>
          <w:szCs w:val="22"/>
          <w:lang w:val="en-US" w:eastAsia="ko-KR"/>
        </w:rPr>
        <w:t>[Lenovo,13]</w:t>
      </w:r>
      <w:r w:rsidR="00075FC1">
        <w:rPr>
          <w:rFonts w:ascii="Calibri" w:hAnsi="Calibri" w:cs="Calibri"/>
          <w:szCs w:val="22"/>
          <w:lang w:val="en-US" w:eastAsia="ko-KR"/>
        </w:rPr>
        <w:t>[Panasonic,16]</w:t>
      </w:r>
      <w:r>
        <w:rPr>
          <w:rFonts w:ascii="Calibri" w:hAnsi="Calibri" w:cs="Calibri"/>
          <w:szCs w:val="22"/>
          <w:lang w:val="en-US" w:eastAsia="ko-KR"/>
        </w:rPr>
        <w:t>[LG,</w:t>
      </w:r>
      <w:r w:rsidR="00506CED">
        <w:rPr>
          <w:rFonts w:ascii="Calibri" w:hAnsi="Calibri" w:cs="Calibri"/>
          <w:szCs w:val="22"/>
          <w:lang w:val="en-US" w:eastAsia="ko-KR"/>
        </w:rPr>
        <w:t>23</w:t>
      </w:r>
      <w:r>
        <w:rPr>
          <w:rFonts w:ascii="Calibri" w:hAnsi="Calibri" w:cs="Calibri"/>
          <w:szCs w:val="22"/>
          <w:lang w:val="en-US" w:eastAsia="ko-KR"/>
        </w:rPr>
        <w:t>]</w:t>
      </w:r>
      <w:r w:rsidR="00E736BE">
        <w:rPr>
          <w:rFonts w:ascii="Calibri" w:hAnsi="Calibri" w:cs="Calibri"/>
          <w:szCs w:val="22"/>
          <w:lang w:val="en-US" w:eastAsia="ko-KR"/>
        </w:rPr>
        <w:t>[NTT,31]</w:t>
      </w:r>
      <w:r w:rsidR="00C04B91">
        <w:rPr>
          <w:rFonts w:ascii="Calibri" w:hAnsi="Calibri" w:cs="Calibri"/>
          <w:szCs w:val="22"/>
          <w:lang w:val="en-US" w:eastAsia="ko-KR"/>
        </w:rPr>
        <w:t xml:space="preserve"> (6 companies)</w:t>
      </w:r>
    </w:p>
    <w:p w14:paraId="50AA74A1" w14:textId="4F8C1C0E" w:rsidR="004C4EE0" w:rsidRDefault="004C4EE0" w:rsidP="004C4EE0">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Pr="004C4EE0">
        <w:rPr>
          <w:rFonts w:ascii="Calibri" w:hAnsi="Calibri" w:cs="Calibri"/>
          <w:szCs w:val="22"/>
          <w:lang w:val="en-US" w:eastAsia="ko-KR"/>
        </w:rPr>
        <w:t xml:space="preserve">Setting of alpha and nominal power </w:t>
      </w:r>
      <w:r>
        <w:rPr>
          <w:rFonts w:ascii="Calibri" w:hAnsi="Calibri" w:cs="Calibri"/>
          <w:szCs w:val="22"/>
          <w:lang w:val="en-US" w:eastAsia="ko-KR"/>
        </w:rPr>
        <w:t>can be</w:t>
      </w:r>
      <w:r w:rsidRPr="004C4EE0">
        <w:rPr>
          <w:rFonts w:ascii="Calibri" w:hAnsi="Calibri" w:cs="Calibri"/>
          <w:szCs w:val="22"/>
          <w:lang w:val="en-US" w:eastAsia="ko-KR"/>
        </w:rPr>
        <w:t xml:space="preserve"> different for </w:t>
      </w:r>
      <w:r>
        <w:rPr>
          <w:rFonts w:ascii="Calibri" w:hAnsi="Calibri" w:cs="Calibri"/>
          <w:szCs w:val="22"/>
          <w:lang w:val="en-US" w:eastAsia="ko-KR"/>
        </w:rPr>
        <w:t>the different purposes</w:t>
      </w:r>
    </w:p>
    <w:p w14:paraId="2AAA0189" w14:textId="0C41440C" w:rsidR="001530A9" w:rsidRDefault="001530A9" w:rsidP="001530A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E21CFD">
        <w:rPr>
          <w:rFonts w:ascii="Calibri" w:hAnsi="Calibri" w:cs="Calibri"/>
          <w:szCs w:val="22"/>
          <w:lang w:val="en-US" w:eastAsia="ko-KR"/>
        </w:rPr>
        <w:t>[Huawei,1]</w:t>
      </w:r>
    </w:p>
    <w:p w14:paraId="2961352F" w14:textId="304A56D7" w:rsidR="001530A9" w:rsidRDefault="001530A9" w:rsidP="001530A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EF7314">
        <w:rPr>
          <w:rFonts w:ascii="Calibri" w:hAnsi="Calibri" w:cs="Calibri"/>
          <w:szCs w:val="22"/>
          <w:lang w:val="en-US" w:eastAsia="ko-KR"/>
        </w:rPr>
        <w:t>Separate parameters can cause two maximum interference level working in one resource pool [Huawei,1]</w:t>
      </w:r>
    </w:p>
    <w:p w14:paraId="2EF2460E" w14:textId="69946A7F" w:rsidR="00EF7314" w:rsidRDefault="00EF7314" w:rsidP="00EF731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UE’s maximum transmit power is (pre-)configured per priority</w:t>
      </w:r>
      <w:r w:rsidR="00290C8A">
        <w:rPr>
          <w:rFonts w:ascii="Calibri" w:hAnsi="Calibri" w:cs="Calibri"/>
          <w:szCs w:val="22"/>
          <w:lang w:val="en-US" w:eastAsia="ko-KR"/>
        </w:rPr>
        <w:t>/CBR</w:t>
      </w:r>
    </w:p>
    <w:p w14:paraId="3A273065" w14:textId="68F2D74B" w:rsidR="00EF7314" w:rsidRDefault="00EF7314" w:rsidP="00EF731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101E9">
        <w:rPr>
          <w:rFonts w:ascii="Calibri" w:hAnsi="Calibri" w:cs="Calibri"/>
          <w:szCs w:val="22"/>
          <w:lang w:val="en-US" w:eastAsia="ko-KR"/>
        </w:rPr>
        <w:t>[Samsung,8]</w:t>
      </w:r>
      <w:r w:rsidR="00290C8A">
        <w:rPr>
          <w:rFonts w:ascii="Calibri" w:hAnsi="Calibri" w:cs="Calibri"/>
          <w:szCs w:val="22"/>
          <w:lang w:val="en-US" w:eastAsia="ko-KR"/>
        </w:rPr>
        <w:t>[CATT,9]</w:t>
      </w:r>
    </w:p>
    <w:p w14:paraId="3C104153" w14:textId="77777777" w:rsidR="001101E9" w:rsidRDefault="00EF7314" w:rsidP="001101E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r w:rsidR="001101E9">
        <w:rPr>
          <w:rFonts w:ascii="Calibri" w:hAnsi="Calibri" w:cs="Calibri"/>
          <w:szCs w:val="22"/>
          <w:lang w:val="en-US" w:eastAsia="ko-KR"/>
        </w:rPr>
        <w:t xml:space="preserve"> </w:t>
      </w:r>
    </w:p>
    <w:p w14:paraId="01674069" w14:textId="56A6E5CB" w:rsidR="00EF7314" w:rsidRDefault="001101E9" w:rsidP="001101E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w:t>
      </w:r>
      <w:r w:rsidRPr="001101E9">
        <w:rPr>
          <w:rFonts w:ascii="Calibri" w:hAnsi="Calibri" w:cs="Calibri"/>
          <w:szCs w:val="22"/>
          <w:lang w:val="en-US" w:eastAsia="ko-KR"/>
        </w:rPr>
        <w:t xml:space="preserve">aximum transmit power in NR V2X Mode 2 needs to be restricted by congestion </w:t>
      </w:r>
      <w:r w:rsidRPr="001101E9">
        <w:rPr>
          <w:rFonts w:ascii="Calibri" w:hAnsi="Calibri" w:cs="Calibri"/>
          <w:szCs w:val="22"/>
          <w:lang w:val="en-US" w:eastAsia="ko-KR"/>
        </w:rPr>
        <w:lastRenderedPageBreak/>
        <w:t>control</w:t>
      </w:r>
    </w:p>
    <w:p w14:paraId="5BCA7203" w14:textId="5F0EF1C3" w:rsidR="001101E9" w:rsidRDefault="001101E9" w:rsidP="001101E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QoS parameter(s) can have different coverage requirement</w:t>
      </w:r>
    </w:p>
    <w:p w14:paraId="43779F16" w14:textId="50C30BDF" w:rsidR="00EF7314" w:rsidRDefault="00EF7314" w:rsidP="00EF731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Not supported by [Huawei,1]</w:t>
      </w:r>
    </w:p>
    <w:p w14:paraId="4702C818" w14:textId="7D87A21E" w:rsidR="00EF7314" w:rsidRDefault="00EF7314" w:rsidP="00EF731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Less signaling overhead</w:t>
      </w:r>
    </w:p>
    <w:p w14:paraId="201DB1E0" w14:textId="3C663AD5" w:rsidR="001A3F84" w:rsidRDefault="001A3F84"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of PSCCH compared to that of PSSCH</w:t>
      </w:r>
    </w:p>
    <w:p w14:paraId="4DF5D1AF" w14:textId="4A410169"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720AD">
        <w:rPr>
          <w:rFonts w:ascii="Calibri" w:hAnsi="Calibri" w:cs="Calibri"/>
          <w:szCs w:val="22"/>
          <w:lang w:val="en-US" w:eastAsia="ko-KR"/>
        </w:rPr>
        <w:t>[Huawei,1]</w:t>
      </w:r>
      <w:r w:rsidR="00BD3E98">
        <w:rPr>
          <w:rFonts w:ascii="Calibri" w:hAnsi="Calibri" w:cs="Calibri"/>
          <w:szCs w:val="22"/>
          <w:lang w:val="en-US" w:eastAsia="ko-KR"/>
        </w:rPr>
        <w:t>[China Telecom,20]</w:t>
      </w:r>
      <w:r w:rsidR="00E736BE">
        <w:rPr>
          <w:rFonts w:ascii="Calibri" w:hAnsi="Calibri" w:cs="Calibri"/>
          <w:szCs w:val="22"/>
          <w:lang w:val="en-US" w:eastAsia="ko-KR"/>
        </w:rPr>
        <w:t>[NTT,31]</w:t>
      </w:r>
      <w:r w:rsidR="00C04B91">
        <w:rPr>
          <w:rFonts w:ascii="Calibri" w:hAnsi="Calibri" w:cs="Calibri"/>
          <w:szCs w:val="22"/>
          <w:lang w:val="en-US" w:eastAsia="ko-KR"/>
        </w:rPr>
        <w:t xml:space="preserve"> (3 companies)</w:t>
      </w:r>
    </w:p>
    <w:p w14:paraId="7181591F" w14:textId="0EEE2B29" w:rsidR="00DB06D3" w:rsidRDefault="00DB06D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D508FE1" w14:textId="77777777" w:rsidR="00DB06D3" w:rsidRDefault="00DB06D3"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Better PSCCH coverage</w:t>
      </w:r>
    </w:p>
    <w:p w14:paraId="6A7A08CE" w14:textId="0B36F211" w:rsidR="001A3F84" w:rsidRDefault="001A3F84"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C455A2">
        <w:rPr>
          <w:rFonts w:ascii="Calibri" w:hAnsi="Calibri" w:cs="Calibri"/>
          <w:szCs w:val="22"/>
          <w:lang w:val="en-US" w:eastAsia="ko-KR"/>
        </w:rPr>
        <w:t>[OPPO,6]</w:t>
      </w:r>
      <w:r w:rsidR="00FF466A">
        <w:rPr>
          <w:rFonts w:ascii="Calibri" w:hAnsi="Calibri" w:cs="Calibri"/>
          <w:szCs w:val="22"/>
          <w:lang w:val="en-US" w:eastAsia="ko-KR"/>
        </w:rPr>
        <w:t>[MediaTek,7]</w:t>
      </w:r>
      <w:r w:rsidR="001101E9">
        <w:rPr>
          <w:rFonts w:ascii="Calibri" w:hAnsi="Calibri" w:cs="Calibri"/>
          <w:szCs w:val="22"/>
          <w:lang w:val="en-US" w:eastAsia="ko-KR"/>
        </w:rPr>
        <w:t>[Samsung,8]</w:t>
      </w:r>
      <w:r w:rsidR="00176151">
        <w:rPr>
          <w:rFonts w:ascii="Calibri" w:hAnsi="Calibri" w:cs="Calibri"/>
          <w:szCs w:val="22"/>
          <w:lang w:val="en-US" w:eastAsia="ko-KR"/>
        </w:rPr>
        <w:t>[ZTE,22]</w:t>
      </w:r>
      <w:r w:rsidR="00DD6A00">
        <w:rPr>
          <w:rFonts w:ascii="Calibri" w:hAnsi="Calibri" w:cs="Calibri"/>
          <w:szCs w:val="22"/>
          <w:lang w:val="en-US" w:eastAsia="ko-KR"/>
        </w:rPr>
        <w:t>[InterDigital,26]</w:t>
      </w:r>
      <w:r w:rsidR="00C04B91">
        <w:rPr>
          <w:rFonts w:ascii="Calibri" w:hAnsi="Calibri" w:cs="Calibri"/>
          <w:szCs w:val="22"/>
          <w:lang w:val="en-US" w:eastAsia="ko-KR"/>
        </w:rPr>
        <w:t xml:space="preserve"> (5 companies)</w:t>
      </w:r>
    </w:p>
    <w:p w14:paraId="511F64AE" w14:textId="4902E428" w:rsidR="001A3F84" w:rsidRDefault="001A3F84"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F5FD502" w14:textId="63B2EDA0" w:rsidR="00C455A2" w:rsidRDefault="00C455A2"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Unequal EPRE for PSSCH will cause decoding performance degradation </w:t>
      </w:r>
      <w:r w:rsidR="00DD6A00">
        <w:rPr>
          <w:rFonts w:ascii="Calibri" w:hAnsi="Calibri" w:cs="Calibri"/>
          <w:szCs w:val="22"/>
          <w:lang w:val="en-US" w:eastAsia="ko-KR"/>
        </w:rPr>
        <w:t xml:space="preserve">and/or complexity increase </w:t>
      </w:r>
      <w:r>
        <w:rPr>
          <w:rFonts w:ascii="Calibri" w:hAnsi="Calibri" w:cs="Calibri" w:hint="eastAsia"/>
          <w:szCs w:val="22"/>
          <w:lang w:val="en-US" w:eastAsia="ko-KR"/>
        </w:rPr>
        <w:t>[OPPO,6]</w:t>
      </w:r>
      <w:r w:rsidR="00DD6A00">
        <w:rPr>
          <w:rFonts w:ascii="Calibri" w:hAnsi="Calibri" w:cs="Calibri"/>
          <w:szCs w:val="22"/>
          <w:lang w:val="en-US" w:eastAsia="ko-KR"/>
        </w:rPr>
        <w:t>[InterDigital,26]</w:t>
      </w:r>
    </w:p>
    <w:p w14:paraId="30445E42" w14:textId="106815A8" w:rsidR="00042027" w:rsidRDefault="007F1A2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maintain the total transmit power </w:t>
      </w:r>
      <w:r w:rsidRPr="00565C8B">
        <w:rPr>
          <w:rFonts w:ascii="Calibri" w:hAnsi="Calibri" w:cs="Calibri"/>
          <w:szCs w:val="22"/>
          <w:lang w:val="en-US" w:eastAsia="ko-KR"/>
        </w:rPr>
        <w:t>in the symbols used for PSCCH/PSSCH transmissions</w:t>
      </w:r>
      <w:r w:rsidR="00FF466A">
        <w:rPr>
          <w:rFonts w:ascii="Calibri" w:hAnsi="Calibri" w:cs="Calibri"/>
          <w:szCs w:val="22"/>
          <w:lang w:val="en-US" w:eastAsia="ko-KR"/>
        </w:rPr>
        <w:t xml:space="preserve"> [MediaTek,7]</w:t>
      </w:r>
      <w:r w:rsidR="001101E9">
        <w:rPr>
          <w:rFonts w:ascii="Calibri" w:hAnsi="Calibri" w:cs="Calibri"/>
          <w:szCs w:val="22"/>
          <w:lang w:val="en-US" w:eastAsia="ko-KR"/>
        </w:rPr>
        <w:t>[Samsung,8]</w:t>
      </w:r>
    </w:p>
    <w:p w14:paraId="63046762" w14:textId="7866E8A1" w:rsidR="00FF466A" w:rsidRDefault="00FF466A" w:rsidP="00FF466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avoid transient period in the middle of PSSCH transmission</w:t>
      </w:r>
      <w:r w:rsidR="003E38E9">
        <w:rPr>
          <w:rFonts w:ascii="Calibri" w:hAnsi="Calibri" w:cs="Calibri"/>
          <w:szCs w:val="22"/>
          <w:lang w:val="en-US" w:eastAsia="ko-KR"/>
        </w:rPr>
        <w:t xml:space="preserve"> [ZTE,22]</w:t>
      </w:r>
    </w:p>
    <w:p w14:paraId="51F0471D" w14:textId="344CDAB1" w:rsidR="007B3AD2" w:rsidRDefault="00DC35CC"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w:t>
      </w:r>
      <w:r w:rsidR="001A3F84">
        <w:rPr>
          <w:rFonts w:ascii="Calibri" w:hAnsi="Calibri" w:cs="Calibri"/>
          <w:szCs w:val="22"/>
          <w:lang w:val="en-US" w:eastAsia="ko-KR"/>
        </w:rPr>
        <w:t xml:space="preserve"> of SL-CSI-RS</w:t>
      </w:r>
      <w:r w:rsidR="007B3AD2">
        <w:rPr>
          <w:rFonts w:ascii="Calibri" w:hAnsi="Calibri" w:cs="Calibri" w:hint="eastAsia"/>
          <w:szCs w:val="22"/>
          <w:lang w:val="en-US" w:eastAsia="ko-KR"/>
        </w:rPr>
        <w:t xml:space="preserve"> </w:t>
      </w:r>
    </w:p>
    <w:p w14:paraId="350F1238" w14:textId="3FD655ED" w:rsidR="00042027" w:rsidRDefault="00DC35CC" w:rsidP="008F62C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w:t>
      </w:r>
      <w:r w:rsidR="00042027">
        <w:rPr>
          <w:rFonts w:ascii="Calibri" w:hAnsi="Calibri" w:cs="Calibri"/>
          <w:szCs w:val="22"/>
          <w:lang w:val="en-US" w:eastAsia="ko-KR"/>
        </w:rPr>
        <w:t xml:space="preserve">upported by </w:t>
      </w:r>
      <w:r w:rsidR="00FF466A">
        <w:rPr>
          <w:rFonts w:ascii="Calibri" w:hAnsi="Calibri" w:cs="Calibri"/>
          <w:szCs w:val="22"/>
          <w:lang w:val="en-US" w:eastAsia="ko-KR"/>
        </w:rPr>
        <w:t>[MediaTek,7]</w:t>
      </w:r>
      <w:r w:rsidR="001101E9">
        <w:rPr>
          <w:rFonts w:ascii="Calibri" w:hAnsi="Calibri" w:cs="Calibri"/>
          <w:szCs w:val="22"/>
          <w:lang w:val="en-US" w:eastAsia="ko-KR"/>
        </w:rPr>
        <w:t>[Samsung,8]</w:t>
      </w:r>
    </w:p>
    <w:p w14:paraId="0B5FEAFE" w14:textId="263AFE1A" w:rsidR="00042027" w:rsidRDefault="00042027" w:rsidP="008F62C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7F1A2E">
        <w:rPr>
          <w:rFonts w:ascii="Calibri" w:hAnsi="Calibri" w:cs="Calibri"/>
          <w:szCs w:val="22"/>
          <w:lang w:val="en-US" w:eastAsia="ko-KR"/>
        </w:rPr>
        <w:t xml:space="preserve">To maintain the total transmit power </w:t>
      </w:r>
      <w:r w:rsidR="007F1A2E" w:rsidRPr="00565C8B">
        <w:rPr>
          <w:rFonts w:ascii="Calibri" w:hAnsi="Calibri" w:cs="Calibri"/>
          <w:szCs w:val="22"/>
          <w:lang w:val="en-US" w:eastAsia="ko-KR"/>
        </w:rPr>
        <w:t>in the symbols used for PSCCH/PSSCH transmissions</w:t>
      </w:r>
    </w:p>
    <w:p w14:paraId="50860017" w14:textId="6CB5DD88" w:rsidR="00042027" w:rsidRDefault="00042027" w:rsidP="008F62C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736BE">
        <w:rPr>
          <w:rFonts w:ascii="Calibri" w:hAnsi="Calibri" w:cs="Calibri"/>
          <w:szCs w:val="22"/>
          <w:lang w:val="en-US" w:eastAsia="ko-KR"/>
        </w:rPr>
        <w:t>[NTT,31]</w:t>
      </w:r>
    </w:p>
    <w:p w14:paraId="1ACCB1D0" w14:textId="3E1495AB" w:rsidR="00042027" w:rsidRPr="007B3AD2" w:rsidRDefault="00042027" w:rsidP="008F62C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Better channel estimation </w:t>
      </w:r>
      <w:r w:rsidR="004C4EE0">
        <w:rPr>
          <w:rFonts w:ascii="Calibri" w:hAnsi="Calibri" w:cs="Calibri"/>
          <w:szCs w:val="22"/>
          <w:lang w:val="en-US" w:eastAsia="ko-KR"/>
        </w:rPr>
        <w:t>performance</w:t>
      </w:r>
    </w:p>
    <w:p w14:paraId="5F1CA709" w14:textId="6EF6A1BD" w:rsidR="007B3AD2" w:rsidRDefault="00DC35CC"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w:t>
      </w:r>
      <w:r w:rsidR="001A3F84">
        <w:rPr>
          <w:rFonts w:ascii="Calibri" w:hAnsi="Calibri" w:cs="Calibri"/>
          <w:szCs w:val="22"/>
          <w:lang w:val="en-US" w:eastAsia="ko-KR"/>
        </w:rPr>
        <w:t xml:space="preserve"> of SL-PT-</w:t>
      </w:r>
      <w:r w:rsidR="001A3F84">
        <w:rPr>
          <w:rFonts w:ascii="Calibri" w:hAnsi="Calibri" w:cs="Calibri" w:hint="eastAsia"/>
          <w:szCs w:val="22"/>
          <w:lang w:val="en-US" w:eastAsia="ko-KR"/>
        </w:rPr>
        <w:t>RS</w:t>
      </w:r>
      <w:r w:rsidR="007B3AD2">
        <w:rPr>
          <w:rFonts w:ascii="Calibri" w:hAnsi="Calibri" w:cs="Calibri"/>
          <w:szCs w:val="22"/>
          <w:lang w:val="en-US" w:eastAsia="ko-KR"/>
        </w:rPr>
        <w:t xml:space="preserve"> </w:t>
      </w:r>
    </w:p>
    <w:p w14:paraId="172EE2F9" w14:textId="0531BAE5" w:rsidR="004C4EE0" w:rsidRDefault="00DC35CC" w:rsidP="008F62C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w:t>
      </w:r>
      <w:r w:rsidR="004C4EE0">
        <w:rPr>
          <w:rFonts w:ascii="Calibri" w:hAnsi="Calibri" w:cs="Calibri"/>
          <w:szCs w:val="22"/>
          <w:lang w:val="en-US" w:eastAsia="ko-KR"/>
        </w:rPr>
        <w:t xml:space="preserve">upported by </w:t>
      </w:r>
      <w:r w:rsidR="00FE32EA">
        <w:rPr>
          <w:rFonts w:ascii="Calibri" w:hAnsi="Calibri" w:cs="Calibri"/>
          <w:szCs w:val="22"/>
          <w:lang w:val="en-US" w:eastAsia="ko-KR"/>
        </w:rPr>
        <w:t>[MediaTek,7][Samsung,8]</w:t>
      </w:r>
    </w:p>
    <w:p w14:paraId="7CC62173" w14:textId="56236087" w:rsidR="004C4EE0" w:rsidRDefault="004C4EE0" w:rsidP="008F62C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7F1A2E">
        <w:rPr>
          <w:rFonts w:ascii="Calibri" w:hAnsi="Calibri" w:cs="Calibri"/>
          <w:szCs w:val="22"/>
          <w:lang w:val="en-US" w:eastAsia="ko-KR"/>
        </w:rPr>
        <w:t xml:space="preserve">To maintain the total transmit power </w:t>
      </w:r>
      <w:r w:rsidR="007F1A2E" w:rsidRPr="00565C8B">
        <w:rPr>
          <w:rFonts w:ascii="Calibri" w:hAnsi="Calibri" w:cs="Calibri"/>
          <w:szCs w:val="22"/>
          <w:lang w:val="en-US" w:eastAsia="ko-KR"/>
        </w:rPr>
        <w:t>in the symbols used for PSCCH/PSSCH transmissions</w:t>
      </w:r>
    </w:p>
    <w:p w14:paraId="3F04B6FF" w14:textId="18009B1A" w:rsidR="004C4EE0" w:rsidRDefault="004C4EE0" w:rsidP="008F62C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736BE">
        <w:rPr>
          <w:rFonts w:ascii="Calibri" w:hAnsi="Calibri" w:cs="Calibri"/>
          <w:szCs w:val="22"/>
          <w:lang w:val="en-US" w:eastAsia="ko-KR"/>
        </w:rPr>
        <w:t>[NTT,31]</w:t>
      </w:r>
    </w:p>
    <w:p w14:paraId="32ED2E1A" w14:textId="77777777" w:rsidR="004C4EE0" w:rsidRDefault="004C4EE0" w:rsidP="008F62C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Better channel estimation performance</w:t>
      </w:r>
    </w:p>
    <w:p w14:paraId="2F18066E" w14:textId="7D4C5D34" w:rsidR="002E73B2" w:rsidRPr="007B3AD2" w:rsidRDefault="002E73B2" w:rsidP="002E73B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the reference signal(s) for DL pathloss estimation [ASUSTek,32]</w:t>
      </w:r>
    </w:p>
    <w:p w14:paraId="4502611B" w14:textId="77777777" w:rsidR="004C4EE0"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215E28E" w14:textId="38979AF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Several aspects are identified for SL TX power control including</w:t>
      </w:r>
    </w:p>
    <w:p w14:paraId="1ACFFFDE" w14:textId="6C61CC9F"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Whether total transmit power is kept constant during symbol </w:t>
      </w:r>
      <w:r>
        <w:rPr>
          <w:rFonts w:ascii="Calibri" w:hAnsi="Calibri" w:cs="Calibri"/>
          <w:szCs w:val="22"/>
          <w:lang w:val="en-US" w:eastAsia="ko-KR"/>
        </w:rPr>
        <w:t>duration of PSSCH</w:t>
      </w:r>
      <w:r w:rsidR="00885CE4">
        <w:rPr>
          <w:rFonts w:ascii="Calibri" w:hAnsi="Calibri" w:cs="Calibri"/>
          <w:szCs w:val="22"/>
          <w:lang w:val="en-US" w:eastAsia="ko-KR"/>
        </w:rPr>
        <w:t xml:space="preserve"> in case of simultaneous transmission of SL and UL</w:t>
      </w:r>
    </w:p>
    <w:p w14:paraId="7EF3DA3B" w14:textId="72D55275"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P0 and alpha are separately (pre-)configured for DL pathloss and SL pathloss</w:t>
      </w:r>
    </w:p>
    <w:p w14:paraId="7CC9394D" w14:textId="711E173A"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maximum transmit power is dependent on QoS and/or CBR</w:t>
      </w:r>
    </w:p>
    <w:p w14:paraId="351D5B93" w14:textId="2A6DF2F3"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PSD boosting for PSSCH</w:t>
      </w:r>
      <w:r w:rsidR="00885CE4">
        <w:rPr>
          <w:rFonts w:ascii="Calibri" w:hAnsi="Calibri" w:cs="Calibri"/>
          <w:szCs w:val="22"/>
          <w:lang w:val="en-US" w:eastAsia="ko-KR"/>
        </w:rPr>
        <w:t>/CSI-RS/PT-RS</w:t>
      </w:r>
      <w:r>
        <w:rPr>
          <w:rFonts w:ascii="Calibri" w:hAnsi="Calibri" w:cs="Calibri"/>
          <w:szCs w:val="22"/>
          <w:lang w:val="en-US" w:eastAsia="ko-KR"/>
        </w:rPr>
        <w:t xml:space="preserve"> is adopted</w:t>
      </w:r>
    </w:p>
    <w:p w14:paraId="1205D066" w14:textId="25025485" w:rsidR="001A3F84" w:rsidRPr="00565C8B" w:rsidRDefault="001A3F84">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Proposal for agreement</w:t>
      </w:r>
      <w:r w:rsidR="0061591A" w:rsidRPr="00565C8B">
        <w:rPr>
          <w:rFonts w:ascii="Calibri" w:hAnsi="Calibri" w:cs="Calibri"/>
          <w:szCs w:val="22"/>
          <w:lang w:val="en-US" w:eastAsia="ko-KR"/>
        </w:rPr>
        <w:t xml:space="preserve"> </w:t>
      </w:r>
    </w:p>
    <w:p w14:paraId="073D190C" w14:textId="4DF6A15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For sidelink transmit power control,</w:t>
      </w:r>
    </w:p>
    <w:p w14:paraId="0998C8D0" w14:textId="1D20AE53"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Total </w:t>
      </w:r>
      <w:r w:rsidR="00BA7F9B">
        <w:rPr>
          <w:rFonts w:ascii="Calibri" w:hAnsi="Calibri" w:cs="Calibri"/>
          <w:szCs w:val="22"/>
          <w:lang w:val="en-US" w:eastAsia="ko-KR"/>
        </w:rPr>
        <w:t xml:space="preserve">sidelink </w:t>
      </w:r>
      <w:r>
        <w:rPr>
          <w:rFonts w:ascii="Calibri" w:hAnsi="Calibri" w:cs="Calibri"/>
          <w:szCs w:val="22"/>
          <w:lang w:val="en-US" w:eastAsia="ko-KR"/>
        </w:rPr>
        <w:t>tra</w:t>
      </w:r>
      <w:r w:rsidR="00265FF9">
        <w:rPr>
          <w:rFonts w:ascii="Calibri" w:hAnsi="Calibri" w:cs="Calibri"/>
          <w:szCs w:val="22"/>
          <w:lang w:val="en-US" w:eastAsia="ko-KR"/>
        </w:rPr>
        <w:t xml:space="preserve">nsmit power is </w:t>
      </w:r>
      <w:r w:rsidR="00BA7F9B">
        <w:rPr>
          <w:rFonts w:ascii="Calibri" w:hAnsi="Calibri" w:cs="Calibri"/>
          <w:szCs w:val="22"/>
          <w:lang w:val="en-US" w:eastAsia="ko-KR"/>
        </w:rPr>
        <w:t xml:space="preserve">the same </w:t>
      </w:r>
      <w:r w:rsidR="00500639">
        <w:rPr>
          <w:rFonts w:ascii="Calibri" w:hAnsi="Calibri" w:cs="Calibri"/>
          <w:szCs w:val="22"/>
          <w:lang w:val="en-US" w:eastAsia="ko-KR"/>
        </w:rPr>
        <w:t xml:space="preserve">in the symbols used for </w:t>
      </w:r>
      <w:r w:rsidR="00265FF9">
        <w:rPr>
          <w:rFonts w:ascii="Calibri" w:hAnsi="Calibri" w:cs="Calibri"/>
          <w:szCs w:val="22"/>
          <w:lang w:val="en-US" w:eastAsia="ko-KR"/>
        </w:rPr>
        <w:t>PSCCH/</w:t>
      </w:r>
      <w:r>
        <w:rPr>
          <w:rFonts w:ascii="Calibri" w:hAnsi="Calibri" w:cs="Calibri"/>
          <w:szCs w:val="22"/>
          <w:lang w:val="en-US" w:eastAsia="ko-KR"/>
        </w:rPr>
        <w:t>PSSCH transmission</w:t>
      </w:r>
      <w:r w:rsidR="00500639">
        <w:rPr>
          <w:rFonts w:ascii="Calibri" w:hAnsi="Calibri" w:cs="Calibri"/>
          <w:szCs w:val="22"/>
          <w:lang w:val="en-US" w:eastAsia="ko-KR"/>
        </w:rPr>
        <w:t>s</w:t>
      </w:r>
      <w:r w:rsidR="00265FF9">
        <w:rPr>
          <w:rFonts w:ascii="Calibri" w:hAnsi="Calibri" w:cs="Calibri"/>
          <w:szCs w:val="22"/>
          <w:lang w:val="en-US" w:eastAsia="ko-KR"/>
        </w:rPr>
        <w:t xml:space="preserve"> </w:t>
      </w:r>
      <w:r w:rsidR="00265FF9">
        <w:rPr>
          <w:rFonts w:ascii="Calibri" w:hAnsi="Calibri" w:cs="Calibri" w:hint="eastAsia"/>
          <w:szCs w:val="22"/>
          <w:lang w:val="en-US" w:eastAsia="ko-KR"/>
        </w:rPr>
        <w:lastRenderedPageBreak/>
        <w:t xml:space="preserve">in </w:t>
      </w:r>
      <w:r w:rsidR="00885CE4">
        <w:rPr>
          <w:rFonts w:ascii="Calibri" w:hAnsi="Calibri" w:cs="Calibri"/>
          <w:szCs w:val="22"/>
          <w:lang w:val="en-US" w:eastAsia="ko-KR"/>
        </w:rPr>
        <w:t>a slot in case of simultaneous transmission of sidelink and uplink</w:t>
      </w:r>
    </w:p>
    <w:p w14:paraId="09CC7355" w14:textId="29E9A9C8" w:rsidR="00885CE4" w:rsidRDefault="00885CE4" w:rsidP="00885CE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w:t>
      </w:r>
      <w:r>
        <w:rPr>
          <w:rFonts w:ascii="Calibri" w:hAnsi="Calibri" w:cs="Calibri"/>
          <w:szCs w:val="22"/>
          <w:lang w:val="en-US" w:eastAsia="ko-KR"/>
        </w:rPr>
        <w:t xml:space="preserve">or power sharing between SL carrier and UL carrier, </w:t>
      </w:r>
    </w:p>
    <w:p w14:paraId="45D9A914" w14:textId="1D328BDF" w:rsidR="003F4156" w:rsidRDefault="00885CE4" w:rsidP="003F4156">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At least LTE V2X rule is applied</w:t>
      </w:r>
    </w:p>
    <w:p w14:paraId="434A873A" w14:textId="40C1674D" w:rsidR="00885CE4" w:rsidRDefault="00885CE4" w:rsidP="003F4156">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additional priority rule is applied (e.g. logical channel priority)</w:t>
      </w:r>
    </w:p>
    <w:p w14:paraId="61A7DCF3" w14:textId="77777777" w:rsidR="007D59D2" w:rsidRPr="00565C8B"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 xml:space="preserve">Proposal for agreement </w:t>
      </w:r>
    </w:p>
    <w:p w14:paraId="3AB86498" w14:textId="77777777" w:rsidR="007D59D2"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Confirm the following working assumption:</w:t>
      </w:r>
    </w:p>
    <w:p w14:paraId="4EF7DEE1" w14:textId="77777777" w:rsidR="007D59D2"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w:t>
      </w:r>
      <w:r w:rsidRPr="007D59D2">
        <w:rPr>
          <w:rFonts w:ascii="Calibri" w:hAnsi="Calibri" w:cs="Calibri"/>
          <w:szCs w:val="22"/>
          <w:highlight w:val="darkYellow"/>
          <w:lang w:val="en-US" w:eastAsia="ko-KR"/>
        </w:rPr>
        <w:t>Working assumption</w:t>
      </w:r>
      <w:r w:rsidRPr="004C4EE0">
        <w:rPr>
          <w:rFonts w:ascii="Calibri" w:hAnsi="Calibri" w:cs="Calibri"/>
          <w:szCs w:val="22"/>
          <w:lang w:val="en-US" w:eastAsia="ko-KR"/>
        </w:rPr>
        <w:t>) P0 and alpha values are separately (pre-)configured for DL pathloss an</w:t>
      </w:r>
      <w:r>
        <w:rPr>
          <w:rFonts w:ascii="Calibri" w:hAnsi="Calibri" w:cs="Calibri"/>
          <w:szCs w:val="22"/>
          <w:lang w:val="en-US" w:eastAsia="ko-KR"/>
        </w:rPr>
        <w:t>d SL pathloss</w:t>
      </w:r>
    </w:p>
    <w:p w14:paraId="394BAC73" w14:textId="77777777" w:rsidR="00885CE4" w:rsidRPr="00565C8B"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 xml:space="preserve">Proposal for agreement </w:t>
      </w:r>
    </w:p>
    <w:p w14:paraId="27237FDC" w14:textId="77777777" w:rsidR="00885CE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For sidelink transmit power control,</w:t>
      </w:r>
    </w:p>
    <w:p w14:paraId="53BD8D31" w14:textId="333D29BC" w:rsidR="00E2144B" w:rsidRDefault="00E2144B"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is not supported for PSCCH, CSI-RS, and PT-RS.</w:t>
      </w:r>
    </w:p>
    <w:p w14:paraId="56A4DCD2" w14:textId="204A7CDE" w:rsidR="00885CE4" w:rsidRPr="005D34D7" w:rsidRDefault="005D34D7">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Proposal</w:t>
      </w:r>
      <w:r w:rsidR="000F3C74">
        <w:rPr>
          <w:rFonts w:ascii="Calibri" w:hAnsi="Calibri" w:cs="Calibri"/>
          <w:szCs w:val="22"/>
          <w:lang w:val="en-US" w:eastAsia="ko-KR"/>
        </w:rPr>
        <w:t xml:space="preserve"> </w:t>
      </w:r>
      <w:r w:rsidR="000F3C74">
        <w:rPr>
          <w:rFonts w:ascii="Calibri" w:hAnsi="Calibri" w:cs="Calibri" w:hint="eastAsia"/>
          <w:szCs w:val="22"/>
          <w:lang w:val="en-US" w:eastAsia="ko-KR"/>
        </w:rPr>
        <w:t xml:space="preserve">for </w:t>
      </w:r>
      <w:r w:rsidR="000F3C74">
        <w:rPr>
          <w:rFonts w:ascii="Calibri" w:hAnsi="Calibri" w:cs="Calibri"/>
          <w:szCs w:val="22"/>
          <w:lang w:val="en-US" w:eastAsia="ko-KR"/>
        </w:rPr>
        <w:t>conclusion</w:t>
      </w:r>
      <w:r w:rsidRPr="00565C8B">
        <w:rPr>
          <w:rFonts w:ascii="Calibri" w:hAnsi="Calibri" w:cs="Calibri"/>
          <w:szCs w:val="22"/>
          <w:lang w:val="en-US" w:eastAsia="ko-KR"/>
        </w:rPr>
        <w:t xml:space="preserve"> </w:t>
      </w:r>
    </w:p>
    <w:p w14:paraId="756B6407" w14:textId="64A510B6" w:rsidR="0013675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D14832">
        <w:rPr>
          <w:rFonts w:ascii="Calibri" w:hAnsi="Calibri" w:cs="Calibri"/>
          <w:szCs w:val="22"/>
          <w:lang w:val="en-US" w:eastAsia="ko-KR"/>
        </w:rPr>
        <w:t xml:space="preserve">hether the maximum power is dependent </w:t>
      </w:r>
      <w:r w:rsidR="00C04B91">
        <w:rPr>
          <w:rFonts w:ascii="Calibri" w:hAnsi="Calibri" w:cs="Calibri"/>
          <w:szCs w:val="22"/>
          <w:lang w:val="en-US" w:eastAsia="ko-KR"/>
        </w:rPr>
        <w:t xml:space="preserve">on </w:t>
      </w:r>
      <w:r>
        <w:rPr>
          <w:rFonts w:ascii="Calibri" w:hAnsi="Calibri" w:cs="Calibri"/>
          <w:szCs w:val="22"/>
          <w:lang w:val="en-US" w:eastAsia="ko-KR"/>
        </w:rPr>
        <w:t>QoS parameters and/or CBR is discussed in AI 7.2.4.6</w:t>
      </w:r>
    </w:p>
    <w:p w14:paraId="254FFBD1" w14:textId="77777777" w:rsidR="001A3F84" w:rsidRPr="001A3F84"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BC070F"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sidR="001530A9">
        <w:rPr>
          <w:rFonts w:ascii="Calibri" w:hAnsi="Calibri" w:cs="Calibri"/>
          <w:szCs w:val="22"/>
          <w:lang w:val="en-US" w:eastAsia="ko-KR"/>
        </w:rPr>
        <w:t xml:space="preserve">When </w:t>
      </w:r>
      <w:r>
        <w:rPr>
          <w:rFonts w:ascii="Calibri" w:hAnsi="Calibri" w:cs="Calibri"/>
          <w:szCs w:val="22"/>
          <w:lang w:val="en-US" w:eastAsia="ko-KR"/>
        </w:rPr>
        <w:t>SL pathloss-based open-loop power control</w:t>
      </w:r>
      <w:r w:rsidR="001530A9">
        <w:rPr>
          <w:rFonts w:ascii="Calibri" w:hAnsi="Calibri" w:cs="Calibri"/>
          <w:szCs w:val="22"/>
          <w:lang w:val="en-US" w:eastAsia="ko-KR"/>
        </w:rPr>
        <w:t xml:space="preserve"> is used</w:t>
      </w:r>
      <w:r w:rsidRPr="00BC070F">
        <w:rPr>
          <w:rFonts w:ascii="Calibri" w:hAnsi="Calibri" w:cs="Calibri"/>
          <w:szCs w:val="22"/>
          <w:lang w:val="en-US" w:eastAsia="ko-KR"/>
        </w:rPr>
        <w:t>? In detail, company’s view and its rationale are as follows:</w:t>
      </w:r>
    </w:p>
    <w:p w14:paraId="6FFE9631" w14:textId="77777777" w:rsidR="001A3F84"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groupcast</w:t>
      </w:r>
    </w:p>
    <w:p w14:paraId="14D4CC6A" w14:textId="76463F7B"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0B1FC7">
        <w:rPr>
          <w:rFonts w:ascii="Calibri" w:hAnsi="Calibri" w:cs="Calibri"/>
          <w:szCs w:val="22"/>
          <w:lang w:val="en-US" w:eastAsia="ko-KR"/>
        </w:rPr>
        <w:t>[Huawei,1][vivo,2]</w:t>
      </w:r>
      <w:r w:rsidR="00EB5F11">
        <w:rPr>
          <w:rFonts w:ascii="Calibri" w:hAnsi="Calibri" w:cs="Calibri"/>
          <w:szCs w:val="22"/>
          <w:lang w:val="en-US" w:eastAsia="ko-KR"/>
        </w:rPr>
        <w:t>[TCL,4]</w:t>
      </w:r>
      <w:r w:rsidR="00607F2D">
        <w:rPr>
          <w:rFonts w:ascii="Calibri" w:hAnsi="Calibri" w:cs="Calibri"/>
          <w:szCs w:val="22"/>
          <w:lang w:val="en-US" w:eastAsia="ko-KR"/>
        </w:rPr>
        <w:t>[Nokia,5]</w:t>
      </w:r>
      <w:r w:rsidR="00805B2F">
        <w:rPr>
          <w:rFonts w:ascii="Calibri" w:hAnsi="Calibri" w:cs="Calibri"/>
          <w:szCs w:val="22"/>
          <w:lang w:val="en-US" w:eastAsia="ko-KR"/>
        </w:rPr>
        <w:t>[M</w:t>
      </w:r>
      <w:r w:rsidR="00BF7F64">
        <w:rPr>
          <w:rFonts w:ascii="Calibri" w:hAnsi="Calibri" w:cs="Calibri"/>
          <w:szCs w:val="22"/>
          <w:lang w:val="en-US" w:eastAsia="ko-KR"/>
        </w:rPr>
        <w:t>edia</w:t>
      </w:r>
      <w:r w:rsidR="00805B2F">
        <w:rPr>
          <w:rFonts w:ascii="Calibri" w:hAnsi="Calibri" w:cs="Calibri"/>
          <w:szCs w:val="22"/>
          <w:lang w:val="en-US" w:eastAsia="ko-KR"/>
        </w:rPr>
        <w:t>T</w:t>
      </w:r>
      <w:r w:rsidR="00BF7F64">
        <w:rPr>
          <w:rFonts w:ascii="Calibri" w:hAnsi="Calibri" w:cs="Calibri"/>
          <w:szCs w:val="22"/>
          <w:lang w:val="en-US" w:eastAsia="ko-KR"/>
        </w:rPr>
        <w:t>e</w:t>
      </w:r>
      <w:r w:rsidR="00805B2F">
        <w:rPr>
          <w:rFonts w:ascii="Calibri" w:hAnsi="Calibri" w:cs="Calibri"/>
          <w:szCs w:val="22"/>
          <w:lang w:val="en-US" w:eastAsia="ko-KR"/>
        </w:rPr>
        <w:t>K,7]</w:t>
      </w:r>
      <w:r w:rsidR="001F7AC1">
        <w:rPr>
          <w:rFonts w:ascii="Calibri" w:hAnsi="Calibri" w:cs="Calibri"/>
          <w:szCs w:val="22"/>
          <w:lang w:val="en-US" w:eastAsia="ko-KR"/>
        </w:rPr>
        <w:t>[Lenovo,13]</w:t>
      </w:r>
      <w:r w:rsidR="00261037">
        <w:rPr>
          <w:rFonts w:ascii="Calibri" w:hAnsi="Calibri" w:cs="Calibri"/>
          <w:szCs w:val="22"/>
          <w:lang w:val="en-US" w:eastAsia="ko-KR"/>
        </w:rPr>
        <w:t>[NEC,18]</w:t>
      </w:r>
      <w:r w:rsidR="00B936BD">
        <w:rPr>
          <w:rFonts w:ascii="Calibri" w:hAnsi="Calibri" w:cs="Calibri"/>
          <w:szCs w:val="22"/>
          <w:lang w:val="en-US" w:eastAsia="ko-KR"/>
        </w:rPr>
        <w:t xml:space="preserve"> [Ericsson,24]</w:t>
      </w:r>
      <w:r w:rsidR="00DD6A00">
        <w:rPr>
          <w:rFonts w:ascii="Calibri" w:hAnsi="Calibri" w:cs="Calibri"/>
          <w:szCs w:val="22"/>
          <w:lang w:val="en-US" w:eastAsia="ko-KR"/>
        </w:rPr>
        <w:t>[InterDigital,26]</w:t>
      </w:r>
      <w:r w:rsidR="006E7549">
        <w:rPr>
          <w:rFonts w:ascii="Calibri" w:hAnsi="Calibri" w:cs="Calibri"/>
          <w:szCs w:val="22"/>
          <w:lang w:val="en-US" w:eastAsia="ko-KR"/>
        </w:rPr>
        <w:t>[Convida,36]</w:t>
      </w:r>
      <w:r w:rsidR="00C04B91">
        <w:rPr>
          <w:rFonts w:ascii="Calibri" w:hAnsi="Calibri" w:cs="Calibri"/>
          <w:szCs w:val="22"/>
          <w:lang w:val="en-US" w:eastAsia="ko-KR"/>
        </w:rPr>
        <w:t xml:space="preserve"> (10 companies)</w:t>
      </w:r>
    </w:p>
    <w:p w14:paraId="42B2C6AA" w14:textId="77777777"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F7C3E86" w14:textId="77777777" w:rsidR="001A3F84" w:rsidRDefault="001A3F84" w:rsidP="001A3F8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3C77818F" w14:textId="77777777" w:rsidR="001A3F84" w:rsidRDefault="001A3F84" w:rsidP="001A3F8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Useful for platooning where group of UEs in proximity</w:t>
      </w:r>
    </w:p>
    <w:p w14:paraId="00247863" w14:textId="5BDFF478" w:rsidR="0073086B" w:rsidRDefault="0073086B" w:rsidP="0073086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[OPPO,6]</w:t>
      </w:r>
      <w:r w:rsidR="00FE32EA">
        <w:rPr>
          <w:rFonts w:ascii="Calibri" w:hAnsi="Calibri" w:cs="Calibri"/>
          <w:szCs w:val="22"/>
          <w:lang w:val="en-US" w:eastAsia="ko-KR"/>
        </w:rPr>
        <w:t>[Samsung,8]</w:t>
      </w:r>
      <w:r w:rsidR="00290C8A">
        <w:rPr>
          <w:rFonts w:ascii="Calibri" w:hAnsi="Calibri" w:cs="Calibri"/>
          <w:szCs w:val="22"/>
          <w:lang w:val="en-US" w:eastAsia="ko-KR"/>
        </w:rPr>
        <w:t>[CATT,9]</w:t>
      </w:r>
      <w:r w:rsidR="00C04B91">
        <w:rPr>
          <w:rFonts w:ascii="Calibri" w:hAnsi="Calibri" w:cs="Calibri"/>
          <w:szCs w:val="22"/>
          <w:lang w:val="en-US" w:eastAsia="ko-KR"/>
        </w:rPr>
        <w:t xml:space="preserve"> (3 companies)</w:t>
      </w:r>
    </w:p>
    <w:p w14:paraId="122B0FD6" w14:textId="3A61BA5C" w:rsidR="0073086B" w:rsidRDefault="0073086B" w:rsidP="0073086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F0E15A8" w14:textId="2C53BF1C" w:rsidR="0073086B" w:rsidRDefault="0073086B"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signaling overhead</w:t>
      </w:r>
    </w:p>
    <w:p w14:paraId="17EE8901" w14:textId="641B37BB" w:rsidR="00290C8A" w:rsidRDefault="00290C8A" w:rsidP="00290C8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Accurate </w:t>
      </w:r>
      <w:r w:rsidRPr="00290C8A">
        <w:rPr>
          <w:rFonts w:ascii="Calibri" w:hAnsi="Calibri" w:cs="Calibri"/>
          <w:szCs w:val="22"/>
          <w:lang w:val="en-US" w:eastAsia="ko-KR"/>
        </w:rPr>
        <w:t xml:space="preserve">RSRP feedback information may not </w:t>
      </w:r>
      <w:r>
        <w:rPr>
          <w:rFonts w:ascii="Calibri" w:hAnsi="Calibri" w:cs="Calibri"/>
          <w:szCs w:val="22"/>
          <w:lang w:val="en-US" w:eastAsia="ko-KR"/>
        </w:rPr>
        <w:t xml:space="preserve">be </w:t>
      </w:r>
      <w:r w:rsidRPr="00290C8A">
        <w:rPr>
          <w:rFonts w:ascii="Calibri" w:hAnsi="Calibri" w:cs="Calibri"/>
          <w:szCs w:val="22"/>
          <w:lang w:val="en-US" w:eastAsia="ko-KR"/>
        </w:rPr>
        <w:t>obtain</w:t>
      </w:r>
      <w:r>
        <w:rPr>
          <w:rFonts w:ascii="Calibri" w:hAnsi="Calibri" w:cs="Calibri"/>
          <w:szCs w:val="22"/>
          <w:lang w:val="en-US" w:eastAsia="ko-KR"/>
        </w:rPr>
        <w:t>ed on time</w:t>
      </w:r>
    </w:p>
    <w:p w14:paraId="5A03F29F" w14:textId="45FA1A50" w:rsidR="007C2569" w:rsidRDefault="007C2569" w:rsidP="007C25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[Nokia,</w:t>
      </w:r>
      <w:r w:rsidR="00607F2D">
        <w:rPr>
          <w:rFonts w:ascii="Calibri" w:hAnsi="Calibri" w:cs="Calibri"/>
          <w:szCs w:val="22"/>
          <w:lang w:val="en-US" w:eastAsia="ko-KR"/>
        </w:rPr>
        <w:t>5</w:t>
      </w:r>
      <w:r>
        <w:rPr>
          <w:rFonts w:ascii="Calibri" w:hAnsi="Calibri" w:cs="Calibri"/>
          <w:szCs w:val="22"/>
          <w:lang w:val="en-US" w:eastAsia="ko-KR"/>
        </w:rPr>
        <w:t>]</w:t>
      </w:r>
    </w:p>
    <w:p w14:paraId="7F25943B" w14:textId="2097CB6F" w:rsidR="007C2569" w:rsidRDefault="00607F2D" w:rsidP="00607F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w:t>
      </w:r>
      <w:r w:rsidRPr="00607F2D">
        <w:rPr>
          <w:rFonts w:ascii="Calibri" w:hAnsi="Calibri" w:cs="Calibri"/>
          <w:szCs w:val="22"/>
          <w:lang w:val="en-US" w:eastAsia="ko-KR"/>
        </w:rPr>
        <w:t xml:space="preserve"> transmitter advises an RSRP threshold such that only receivers with RSRP &lt; threshold send their feedback RSRP reports for power control</w:t>
      </w:r>
    </w:p>
    <w:p w14:paraId="4C3D14D9" w14:textId="52909DEC" w:rsidR="00B936BD" w:rsidRDefault="00B936BD" w:rsidP="00B936B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[Ericsson,24]</w:t>
      </w:r>
    </w:p>
    <w:p w14:paraId="4AEEF515" w14:textId="015AB994" w:rsidR="00B936BD" w:rsidRDefault="00B936BD" w:rsidP="00B936BD">
      <w:pPr>
        <w:pStyle w:val="LGTdoc"/>
        <w:numPr>
          <w:ilvl w:val="3"/>
          <w:numId w:val="28"/>
        </w:numPr>
        <w:spacing w:before="100" w:beforeAutospacing="1" w:afterLines="0" w:after="60"/>
        <w:rPr>
          <w:rFonts w:ascii="Calibri" w:hAnsi="Calibri" w:cs="Calibri"/>
          <w:szCs w:val="22"/>
          <w:lang w:val="en-US" w:eastAsia="ko-KR"/>
        </w:rPr>
      </w:pPr>
      <w:r w:rsidRPr="00B936BD">
        <w:rPr>
          <w:rFonts w:ascii="Calibri" w:hAnsi="Calibri" w:cs="Calibri"/>
          <w:szCs w:val="22"/>
          <w:lang w:val="en-US" w:eastAsia="ko-KR"/>
        </w:rPr>
        <w:t>Groupcast RX UEs do not feedback SL-RSRP measurements to the TX UE</w:t>
      </w:r>
      <w:r>
        <w:rPr>
          <w:rFonts w:ascii="Calibri" w:hAnsi="Calibri" w:cs="Calibri"/>
          <w:szCs w:val="22"/>
          <w:lang w:val="en-US" w:eastAsia="ko-KR"/>
        </w:rPr>
        <w:t xml:space="preserve">. Instead, </w:t>
      </w:r>
      <w:r w:rsidRPr="00B936BD">
        <w:rPr>
          <w:rFonts w:ascii="Calibri" w:hAnsi="Calibri" w:cs="Calibri"/>
          <w:szCs w:val="22"/>
          <w:lang w:val="en-US" w:eastAsia="ko-KR"/>
        </w:rPr>
        <w:t xml:space="preserve">the communication range requirement </w:t>
      </w:r>
      <w:r>
        <w:rPr>
          <w:rFonts w:ascii="Calibri" w:hAnsi="Calibri" w:cs="Calibri"/>
          <w:szCs w:val="22"/>
          <w:lang w:val="en-US" w:eastAsia="ko-KR"/>
        </w:rPr>
        <w:t>is considered.</w:t>
      </w:r>
    </w:p>
    <w:p w14:paraId="5D72B42C" w14:textId="2EF885B0" w:rsidR="00E736BE" w:rsidRDefault="00E736BE" w:rsidP="00E736B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[NTT,31]</w:t>
      </w:r>
    </w:p>
    <w:p w14:paraId="1476DC92" w14:textId="13AB31A7" w:rsidR="00E736BE"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E736BE">
        <w:rPr>
          <w:rFonts w:ascii="Calibri" w:hAnsi="Calibri" w:cs="Calibri"/>
          <w:szCs w:val="22"/>
          <w:lang w:val="en-US" w:eastAsia="ko-KR"/>
        </w:rPr>
        <w:t>If all UEs’ RSRPs are available at TX-UE, SL pathloss-based OLPC is applicable for groupcast.</w:t>
      </w:r>
      <w:r>
        <w:rPr>
          <w:rFonts w:ascii="Calibri" w:hAnsi="Calibri" w:cs="Calibri"/>
          <w:szCs w:val="22"/>
          <w:lang w:val="en-US" w:eastAsia="ko-KR"/>
        </w:rPr>
        <w:t xml:space="preserve"> </w:t>
      </w:r>
      <w:r w:rsidRPr="00E736BE">
        <w:rPr>
          <w:rFonts w:ascii="Calibri" w:hAnsi="Calibri" w:cs="Calibri"/>
          <w:szCs w:val="22"/>
          <w:lang w:val="en-US" w:eastAsia="ko-KR"/>
        </w:rPr>
        <w:t>Otherwise, SL pathloss-based OLPC is not allowed.</w:t>
      </w:r>
    </w:p>
    <w:p w14:paraId="6BD2726F" w14:textId="6B1D996A" w:rsidR="00972563" w:rsidRDefault="00972563"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Power control for PSCCH</w:t>
      </w:r>
    </w:p>
    <w:p w14:paraId="037CF05C" w14:textId="56DD9009" w:rsidR="00972563" w:rsidRDefault="0097256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 is not used</w:t>
      </w:r>
    </w:p>
    <w:p w14:paraId="699366D9" w14:textId="7985D97A" w:rsidR="00972563" w:rsidRDefault="0097256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w:t>
      </w:r>
      <w:r w:rsidR="00762A94">
        <w:rPr>
          <w:rFonts w:ascii="Calibri" w:hAnsi="Calibri" w:cs="Calibri"/>
          <w:szCs w:val="22"/>
          <w:lang w:val="en-US" w:eastAsia="ko-KR"/>
        </w:rPr>
        <w:t>2</w:t>
      </w:r>
      <w:r>
        <w:rPr>
          <w:rFonts w:ascii="Calibri" w:hAnsi="Calibri" w:cs="Calibri"/>
          <w:szCs w:val="22"/>
          <w:lang w:val="en-US" w:eastAsia="ko-KR"/>
        </w:rPr>
        <w:t>]</w:t>
      </w:r>
    </w:p>
    <w:p w14:paraId="0CEB971E" w14:textId="65E05149" w:rsidR="00972563" w:rsidRDefault="00972563"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BDE9AAA" w14:textId="71F1562C" w:rsidR="00972563"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972563">
        <w:rPr>
          <w:rFonts w:ascii="Calibri" w:hAnsi="Calibri" w:cs="Calibri"/>
          <w:szCs w:val="22"/>
          <w:lang w:val="en-US" w:eastAsia="ko-KR"/>
        </w:rPr>
        <w:lastRenderedPageBreak/>
        <w:t>PSCCH should be decoded by all the UE in the proximity for sensing</w:t>
      </w:r>
    </w:p>
    <w:p w14:paraId="49722B42" w14:textId="1B820B7E" w:rsidR="007F1A2E" w:rsidRDefault="007F1A2E" w:rsidP="007F1A2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PSCCH and PSSCH use the same </w:t>
      </w:r>
      <w:r w:rsidR="00C70414">
        <w:rPr>
          <w:rFonts w:ascii="Calibri" w:hAnsi="Calibri" w:cs="Calibri"/>
          <w:szCs w:val="22"/>
          <w:lang w:val="en-US" w:eastAsia="ko-KR"/>
        </w:rPr>
        <w:t xml:space="preserve">type of </w:t>
      </w:r>
      <w:r>
        <w:rPr>
          <w:rFonts w:ascii="Calibri" w:hAnsi="Calibri" w:cs="Calibri" w:hint="eastAsia"/>
          <w:szCs w:val="22"/>
          <w:lang w:val="en-US" w:eastAsia="ko-KR"/>
        </w:rPr>
        <w:t>pathloss for power control</w:t>
      </w:r>
    </w:p>
    <w:p w14:paraId="717B1268" w14:textId="5B5DAB37" w:rsidR="007F1A2E" w:rsidRDefault="007F1A2E" w:rsidP="007F1A2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1101E9">
        <w:rPr>
          <w:rFonts w:ascii="Calibri" w:hAnsi="Calibri" w:cs="Calibri"/>
          <w:szCs w:val="22"/>
          <w:lang w:val="en-US" w:eastAsia="ko-KR"/>
        </w:rPr>
        <w:t xml:space="preserve"> [Samsung,8]</w:t>
      </w:r>
    </w:p>
    <w:p w14:paraId="14A6CEDB" w14:textId="44B795DC" w:rsidR="007F1A2E" w:rsidRDefault="007F1A2E" w:rsidP="007F1A2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A29E80A" w14:textId="5C746B5D" w:rsidR="007F1A2E" w:rsidRDefault="007F1A2E" w:rsidP="007F1A2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maintain the total transmit power </w:t>
      </w:r>
      <w:r w:rsidRPr="00565C8B">
        <w:rPr>
          <w:rFonts w:ascii="Calibri" w:hAnsi="Calibri" w:cs="Calibri"/>
          <w:szCs w:val="22"/>
          <w:lang w:val="en-US" w:eastAsia="ko-KR"/>
        </w:rPr>
        <w:t>in the symbols used for PSCCH/PSSCH transmissions</w:t>
      </w:r>
    </w:p>
    <w:p w14:paraId="4771F057" w14:textId="77777777" w:rsidR="001A3F84"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Power control for PSFCH</w:t>
      </w:r>
    </w:p>
    <w:p w14:paraId="791E23A0" w14:textId="77777777" w:rsidR="001A3F84" w:rsidRDefault="001A3F84" w:rsidP="001A3F8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SL pathloss can be used</w:t>
      </w:r>
    </w:p>
    <w:p w14:paraId="1449B228" w14:textId="32B16B10" w:rsidR="001A3F84" w:rsidRDefault="001A3F84" w:rsidP="001A3F8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F7314">
        <w:rPr>
          <w:rFonts w:ascii="Calibri" w:hAnsi="Calibri" w:cs="Calibri"/>
          <w:szCs w:val="22"/>
          <w:lang w:val="en-US" w:eastAsia="ko-KR"/>
        </w:rPr>
        <w:t>[Huawei,1]</w:t>
      </w:r>
      <w:r w:rsidR="0073086B">
        <w:rPr>
          <w:rFonts w:ascii="Calibri" w:hAnsi="Calibri" w:cs="Calibri"/>
          <w:szCs w:val="22"/>
          <w:lang w:val="en-US" w:eastAsia="ko-KR"/>
        </w:rPr>
        <w:t>[OPPO,6]</w:t>
      </w:r>
      <w:r w:rsidR="00075FC1">
        <w:rPr>
          <w:rFonts w:ascii="Calibri" w:hAnsi="Calibri" w:cs="Calibri"/>
          <w:szCs w:val="22"/>
          <w:lang w:val="en-US" w:eastAsia="ko-KR"/>
        </w:rPr>
        <w:t>[Panasonic,16]</w:t>
      </w:r>
      <w:r w:rsidR="00261037">
        <w:rPr>
          <w:rFonts w:ascii="Calibri" w:hAnsi="Calibri" w:cs="Calibri"/>
          <w:szCs w:val="22"/>
          <w:lang w:val="en-US" w:eastAsia="ko-KR"/>
        </w:rPr>
        <w:t>[NEC,18]</w:t>
      </w:r>
      <w:r w:rsidR="00C04B91">
        <w:rPr>
          <w:rFonts w:ascii="Calibri" w:hAnsi="Calibri" w:cs="Calibri"/>
          <w:szCs w:val="22"/>
          <w:lang w:val="en-US" w:eastAsia="ko-KR"/>
        </w:rPr>
        <w:t xml:space="preserve"> (4 companies)</w:t>
      </w:r>
    </w:p>
    <w:p w14:paraId="16F663DD" w14:textId="77777777" w:rsidR="0073086B" w:rsidRDefault="00EF7314" w:rsidP="00EF731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94B03C4" w14:textId="0561E084" w:rsidR="00EF7314" w:rsidRDefault="00EF7314"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Overhearing of UEs other than PSCCH/PSSCH TX UE</w:t>
      </w:r>
    </w:p>
    <w:p w14:paraId="16EEE985" w14:textId="31BAFB6B" w:rsidR="0073086B" w:rsidRDefault="0073086B"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73086B">
        <w:rPr>
          <w:rFonts w:ascii="Calibri" w:hAnsi="Calibri" w:cs="Calibri"/>
          <w:szCs w:val="22"/>
          <w:lang w:val="en-US" w:eastAsia="ko-KR"/>
        </w:rPr>
        <w:t>o alleviate the effect of near-far issue and in-band emission</w:t>
      </w:r>
    </w:p>
    <w:p w14:paraId="0413893B" w14:textId="0339B970" w:rsidR="001101E9" w:rsidRDefault="001101E9" w:rsidP="001101E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[Samsung,8]</w:t>
      </w:r>
      <w:r w:rsidR="003E38E9">
        <w:rPr>
          <w:rFonts w:ascii="Calibri" w:hAnsi="Calibri" w:cs="Calibri"/>
          <w:szCs w:val="22"/>
          <w:lang w:val="en-US" w:eastAsia="ko-KR"/>
        </w:rPr>
        <w:t>[ZTE,22]</w:t>
      </w:r>
      <w:r w:rsidR="00C04B91">
        <w:rPr>
          <w:rFonts w:ascii="Calibri" w:hAnsi="Calibri" w:cs="Calibri"/>
          <w:szCs w:val="22"/>
          <w:lang w:val="en-US" w:eastAsia="ko-KR"/>
        </w:rPr>
        <w:t xml:space="preserve"> (2 companies)</w:t>
      </w:r>
    </w:p>
    <w:p w14:paraId="4DD39778" w14:textId="77777777" w:rsidR="003E38E9" w:rsidRDefault="001101E9" w:rsidP="001101E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814D0AE" w14:textId="3C6BA40D" w:rsidR="001101E9" w:rsidRDefault="001101E9" w:rsidP="003E38E9">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It is necessary to clarify </w:t>
      </w:r>
      <w:r w:rsidRPr="001101E9">
        <w:rPr>
          <w:rFonts w:ascii="Calibri" w:hAnsi="Calibri" w:cs="Calibri"/>
          <w:szCs w:val="22"/>
          <w:lang w:val="en-US" w:eastAsia="ko-KR"/>
        </w:rPr>
        <w:t>how to obtain SL-pathloss at RX UE side</w:t>
      </w:r>
      <w:r w:rsidR="003E38E9">
        <w:rPr>
          <w:rFonts w:ascii="Calibri" w:hAnsi="Calibri" w:cs="Calibri"/>
          <w:szCs w:val="22"/>
          <w:lang w:val="en-US" w:eastAsia="ko-KR"/>
        </w:rPr>
        <w:t xml:space="preserve"> [Samsung,8]</w:t>
      </w:r>
    </w:p>
    <w:p w14:paraId="00E7D249" w14:textId="068521BB" w:rsidR="003E38E9" w:rsidRDefault="003E38E9" w:rsidP="003E38E9">
      <w:pPr>
        <w:pStyle w:val="LGTdoc"/>
        <w:numPr>
          <w:ilvl w:val="5"/>
          <w:numId w:val="28"/>
        </w:numPr>
        <w:spacing w:before="100" w:beforeAutospacing="1" w:afterLines="0" w:after="60"/>
        <w:rPr>
          <w:rFonts w:ascii="Calibri" w:hAnsi="Calibri" w:cs="Calibri"/>
          <w:szCs w:val="22"/>
          <w:lang w:val="en-US" w:eastAsia="ko-KR"/>
        </w:rPr>
      </w:pPr>
      <w:r w:rsidRPr="003E38E9">
        <w:rPr>
          <w:rFonts w:ascii="Calibri" w:hAnsi="Calibri" w:cs="Calibri"/>
          <w:szCs w:val="22"/>
          <w:lang w:val="en-US" w:eastAsia="ko-KR"/>
        </w:rPr>
        <w:t>the rule defined for SL broadcast should be reused</w:t>
      </w:r>
      <w:r>
        <w:rPr>
          <w:rFonts w:ascii="Calibri" w:hAnsi="Calibri" w:cs="Calibri"/>
          <w:szCs w:val="22"/>
          <w:lang w:val="en-US" w:eastAsia="ko-KR"/>
        </w:rPr>
        <w:t xml:space="preserve"> [ZTE,22]</w:t>
      </w:r>
    </w:p>
    <w:p w14:paraId="39DCE00B" w14:textId="77777777" w:rsidR="00B24308" w:rsidRDefault="00DB06D3"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Nominal power and alpha can be different from those of PSCCH/PSSCH</w:t>
      </w:r>
      <w:r w:rsidR="00C32748">
        <w:rPr>
          <w:rFonts w:ascii="Calibri" w:hAnsi="Calibri" w:cs="Calibri"/>
          <w:szCs w:val="22"/>
          <w:lang w:val="en-US" w:eastAsia="ko-KR"/>
        </w:rPr>
        <w:t xml:space="preserve"> </w:t>
      </w:r>
    </w:p>
    <w:p w14:paraId="1430916D" w14:textId="5A9D5D03" w:rsidR="00DB06D3" w:rsidRDefault="00B24308" w:rsidP="00B24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6F5F87">
        <w:rPr>
          <w:rFonts w:ascii="Calibri" w:hAnsi="Calibri" w:cs="Calibri"/>
          <w:szCs w:val="22"/>
          <w:lang w:val="en-US" w:eastAsia="ko-KR"/>
        </w:rPr>
        <w:t>[Intel,1</w:t>
      </w:r>
      <w:r w:rsidR="000B2AE6">
        <w:rPr>
          <w:rFonts w:ascii="Calibri" w:hAnsi="Calibri" w:cs="Calibri"/>
          <w:szCs w:val="22"/>
          <w:lang w:val="en-US" w:eastAsia="ko-KR"/>
        </w:rPr>
        <w:t>0</w:t>
      </w:r>
      <w:r w:rsidR="006F5F87">
        <w:rPr>
          <w:rFonts w:ascii="Calibri" w:hAnsi="Calibri" w:cs="Calibri"/>
          <w:szCs w:val="22"/>
          <w:lang w:val="en-US" w:eastAsia="ko-KR"/>
        </w:rPr>
        <w:t>]</w:t>
      </w:r>
      <w:r w:rsidR="00265B1C">
        <w:rPr>
          <w:rFonts w:ascii="Calibri" w:hAnsi="Calibri" w:cs="Calibri"/>
          <w:szCs w:val="22"/>
          <w:lang w:val="en-US" w:eastAsia="ko-KR"/>
        </w:rPr>
        <w:t>[Spreadtrum,25]</w:t>
      </w:r>
    </w:p>
    <w:p w14:paraId="3085FA68" w14:textId="326EE833" w:rsidR="005E1D7E" w:rsidRDefault="005E1D7E" w:rsidP="005E1D7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EE42BBE" w14:textId="0AE84080"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payload size</w:t>
      </w:r>
    </w:p>
    <w:p w14:paraId="63CEADA3" w14:textId="37B2430F"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interference level between TX UE and RX UE</w:t>
      </w:r>
    </w:p>
    <w:p w14:paraId="1EAEEC77" w14:textId="4CC36845" w:rsidR="005E1D7E" w:rsidRDefault="005E1D7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performance requirement</w:t>
      </w:r>
    </w:p>
    <w:p w14:paraId="5FA9423A" w14:textId="6863B41A" w:rsidR="00E21CFD" w:rsidRDefault="00E21CFD" w:rsidP="00E21CFD">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the case where SL-RSRP is not available for a UE using open-loop power control based on SL pathloss [Huawei,1]</w:t>
      </w:r>
      <w:r w:rsidR="00FF466A">
        <w:rPr>
          <w:rFonts w:ascii="Calibri" w:hAnsi="Calibri" w:cs="Calibri"/>
          <w:szCs w:val="22"/>
          <w:lang w:val="en-US" w:eastAsia="ko-KR"/>
        </w:rPr>
        <w:t>[MediaTek,7]</w:t>
      </w:r>
      <w:r w:rsidR="007073A1">
        <w:rPr>
          <w:rFonts w:ascii="Calibri" w:hAnsi="Calibri" w:cs="Calibri"/>
          <w:szCs w:val="22"/>
          <w:lang w:val="en-US" w:eastAsia="ko-KR"/>
        </w:rPr>
        <w:t>[Samsung,8]</w:t>
      </w:r>
      <w:r w:rsidR="00261037">
        <w:rPr>
          <w:rFonts w:ascii="Calibri" w:hAnsi="Calibri" w:cs="Calibri"/>
          <w:szCs w:val="22"/>
          <w:lang w:val="en-US" w:eastAsia="ko-KR"/>
        </w:rPr>
        <w:t>[NEC,18]</w:t>
      </w:r>
    </w:p>
    <w:p w14:paraId="6A4453EA"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A54185D" w14:textId="77777777"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pathloss between Tx UE and Rx UE for groupcast, and there is a comment that SL-RSRP reporting may create high traffic load in the network. </w:t>
      </w:r>
    </w:p>
    <w:p w14:paraId="67379840" w14:textId="77777777" w:rsidR="001A3F84" w:rsidRDefault="001A3F84" w:rsidP="001A3F8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whether SL pathloss-based open-loop power control is applicable to groupcast considering signaling overhead for SL-RSRP reporting.</w:t>
      </w:r>
    </w:p>
    <w:p w14:paraId="4960791D" w14:textId="20AA9BC8" w:rsidR="00DC5E42" w:rsidRDefault="00DC5E42" w:rsidP="001A3F8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Companies are encouraged to further discuss whether SL pathloss is used for open-loop power control for PSCCH or PSFCH</w:t>
      </w:r>
      <w:r w:rsidR="00670A01">
        <w:rPr>
          <w:rFonts w:ascii="Calibri" w:hAnsi="Calibri" w:cs="Calibri"/>
          <w:szCs w:val="22"/>
          <w:lang w:val="en-US" w:eastAsia="ko-KR"/>
        </w:rPr>
        <w:t xml:space="preserve">. Meanwhile, if PSD boosting for PSCCH is not supported, it is straightforward that PSCCH and PSSCH uses the same type of pathloss for power control. </w:t>
      </w:r>
    </w:p>
    <w:p w14:paraId="55F4C3C9" w14:textId="49BF5578" w:rsidR="00670A01" w:rsidRPr="00780CF5" w:rsidRDefault="00670A01"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 consider the case where SL-RSRP is not available for a UE using open-loop power control based on SL pathloss, and then power control without (pre-)configuration of SL pathloss can be used</w:t>
      </w:r>
    </w:p>
    <w:p w14:paraId="2F3372BE" w14:textId="2D0D0744" w:rsidR="0061591A" w:rsidRPr="00670A01" w:rsidRDefault="00D0215E" w:rsidP="00D0215E">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t>Pro</w:t>
      </w:r>
      <w:r w:rsidRPr="00670A01">
        <w:rPr>
          <w:rFonts w:ascii="Calibri" w:hAnsi="Calibri" w:cs="Calibri"/>
          <w:szCs w:val="22"/>
          <w:lang w:val="en-US" w:eastAsia="ko-KR"/>
        </w:rPr>
        <w:t>posal for agreement:</w:t>
      </w:r>
    </w:p>
    <w:p w14:paraId="0705BB3A" w14:textId="0D274071" w:rsidR="00D14832" w:rsidRDefault="00D14832" w:rsidP="00D14832">
      <w:pPr>
        <w:pStyle w:val="LGTdoc"/>
        <w:numPr>
          <w:ilvl w:val="1"/>
          <w:numId w:val="38"/>
        </w:numPr>
        <w:spacing w:before="100" w:beforeAutospacing="1" w:afterLines="0" w:after="60"/>
        <w:rPr>
          <w:rFonts w:ascii="Calibri" w:hAnsi="Calibri" w:cs="Calibri"/>
          <w:szCs w:val="22"/>
          <w:lang w:val="en-US" w:eastAsia="ko-KR"/>
        </w:rPr>
      </w:pPr>
      <w:r w:rsidRPr="00670A01">
        <w:rPr>
          <w:rFonts w:ascii="Calibri" w:hAnsi="Calibri" w:cs="Calibri"/>
          <w:szCs w:val="22"/>
          <w:lang w:val="en-US" w:eastAsia="ko-KR"/>
        </w:rPr>
        <w:t>SL pathloss-based open-loop power</w:t>
      </w:r>
      <w:r>
        <w:rPr>
          <w:rFonts w:ascii="Calibri" w:hAnsi="Calibri" w:cs="Calibri"/>
          <w:szCs w:val="22"/>
          <w:lang w:val="en-US" w:eastAsia="ko-KR"/>
        </w:rPr>
        <w:t xml:space="preserve"> control is supported for groupcast </w:t>
      </w:r>
      <w:r w:rsidR="001861EB">
        <w:rPr>
          <w:rFonts w:ascii="Calibri" w:hAnsi="Calibri" w:cs="Calibri"/>
          <w:szCs w:val="22"/>
          <w:lang w:val="en-US" w:eastAsia="ko-KR"/>
        </w:rPr>
        <w:t>when</w:t>
      </w:r>
      <w:r>
        <w:rPr>
          <w:rFonts w:ascii="Calibri" w:hAnsi="Calibri" w:cs="Calibri"/>
          <w:szCs w:val="22"/>
          <w:lang w:val="en-US" w:eastAsia="ko-KR"/>
        </w:rPr>
        <w:t xml:space="preserve"> </w:t>
      </w:r>
      <w:r w:rsidR="0081445F">
        <w:rPr>
          <w:rFonts w:ascii="Calibri" w:hAnsi="Calibri" w:cs="Calibri"/>
          <w:szCs w:val="22"/>
          <w:lang w:val="en-US" w:eastAsia="ko-KR"/>
        </w:rPr>
        <w:t xml:space="preserve">the transmitter UE is aware of SL-RSRP to </w:t>
      </w:r>
      <w:r>
        <w:rPr>
          <w:rFonts w:ascii="Calibri" w:hAnsi="Calibri" w:cs="Calibri"/>
          <w:szCs w:val="22"/>
          <w:lang w:val="en-US" w:eastAsia="ko-KR"/>
        </w:rPr>
        <w:t xml:space="preserve">all the RX UEs in the group </w:t>
      </w:r>
      <w:r w:rsidR="001861EB">
        <w:rPr>
          <w:rFonts w:ascii="Calibri" w:hAnsi="Calibri" w:cs="Calibri"/>
          <w:szCs w:val="22"/>
          <w:lang w:val="en-US" w:eastAsia="ko-KR"/>
        </w:rPr>
        <w:t>(e.g., when the TX UE has unicast connection to every RX UE in the group)</w:t>
      </w:r>
      <w:r>
        <w:rPr>
          <w:rFonts w:ascii="Calibri" w:hAnsi="Calibri" w:cs="Calibri"/>
          <w:szCs w:val="22"/>
          <w:lang w:val="en-US" w:eastAsia="ko-KR"/>
        </w:rPr>
        <w:t>.</w:t>
      </w:r>
    </w:p>
    <w:p w14:paraId="4C5D48CF" w14:textId="343A4CC3" w:rsidR="001861EB" w:rsidRDefault="001861EB" w:rsidP="001861E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if SL pathloss-based open-loop power control is supported in other cases.</w:t>
      </w:r>
    </w:p>
    <w:p w14:paraId="79FF0258" w14:textId="77777777" w:rsidR="00670A01" w:rsidRDefault="00670A01" w:rsidP="00670A01">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lastRenderedPageBreak/>
        <w:t>Pro</w:t>
      </w:r>
      <w:r w:rsidRPr="00670A01">
        <w:rPr>
          <w:rFonts w:ascii="Calibri" w:hAnsi="Calibri" w:cs="Calibri"/>
          <w:szCs w:val="22"/>
          <w:lang w:val="en-US" w:eastAsia="ko-KR"/>
        </w:rPr>
        <w:t>posal for agreement:</w:t>
      </w:r>
    </w:p>
    <w:p w14:paraId="4709E095" w14:textId="5E21D349" w:rsidR="00670A01" w:rsidRPr="00670A01" w:rsidRDefault="00670A01" w:rsidP="00670A0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PSCCH and PSSCH use the same </w:t>
      </w:r>
      <w:r>
        <w:rPr>
          <w:rFonts w:ascii="Calibri" w:hAnsi="Calibri" w:cs="Calibri"/>
          <w:szCs w:val="22"/>
          <w:lang w:val="en-US" w:eastAsia="ko-KR"/>
        </w:rPr>
        <w:t xml:space="preserve">type of </w:t>
      </w:r>
      <w:r>
        <w:rPr>
          <w:rFonts w:ascii="Calibri" w:hAnsi="Calibri" w:cs="Calibri" w:hint="eastAsia"/>
          <w:szCs w:val="22"/>
          <w:lang w:val="en-US" w:eastAsia="ko-KR"/>
        </w:rPr>
        <w:t>pathloss for power control</w:t>
      </w:r>
    </w:p>
    <w:p w14:paraId="5ED74B14" w14:textId="77777777" w:rsidR="00C341E5" w:rsidRPr="00B0768E"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04681869" w14:textId="77777777" w:rsidR="00C341E5" w:rsidRDefault="00C341E5" w:rsidP="00C341E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Before SL-RSRP is not available for a RX UE, TX UE assumes that open-loop power control based on SL pahtloss is not enabled for SL TX power control</w:t>
      </w:r>
    </w:p>
    <w:p w14:paraId="77A061DD" w14:textId="77777777" w:rsidR="00C341E5" w:rsidRDefault="00C341E5" w:rsidP="00D14832">
      <w:pPr>
        <w:pStyle w:val="LGTdoc"/>
        <w:spacing w:before="100" w:beforeAutospacing="1" w:afterLines="0" w:after="60"/>
        <w:rPr>
          <w:rFonts w:ascii="Calibri" w:hAnsi="Calibri" w:cs="Calibri"/>
          <w:szCs w:val="22"/>
          <w:lang w:val="en-US" w:eastAsia="ko-KR"/>
        </w:rPr>
      </w:pPr>
    </w:p>
    <w:p w14:paraId="75581A8C" w14:textId="10ACA718"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F5036C">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12363C75" w14:textId="2A8DDA23" w:rsidR="00F5036C" w:rsidRDefault="00F5036C"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Which UE </w:t>
      </w:r>
      <w:r>
        <w:rPr>
          <w:rFonts w:ascii="Calibri" w:hAnsi="Calibri" w:cs="Calibri"/>
          <w:szCs w:val="22"/>
          <w:lang w:val="en-US" w:eastAsia="ko-KR"/>
        </w:rPr>
        <w:t>performs L3 filtering for RSRP</w:t>
      </w:r>
    </w:p>
    <w:p w14:paraId="0C977C72" w14:textId="01C6EFB6" w:rsidR="00F5036C" w:rsidRDefault="00F5036C"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w:t>
      </w:r>
      <w:r w:rsidR="007A2FCE">
        <w:rPr>
          <w:rFonts w:ascii="Calibri" w:hAnsi="Calibri" w:cs="Calibri"/>
          <w:szCs w:val="22"/>
          <w:lang w:val="en-US" w:eastAsia="ko-KR"/>
        </w:rPr>
        <w:t xml:space="preserve"> with L1-RSRP reporting of RX UE </w:t>
      </w:r>
    </w:p>
    <w:p w14:paraId="2F37911E" w14:textId="516F93A3" w:rsidR="007A2FCE" w:rsidRDefault="007A2FC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B5F11">
        <w:rPr>
          <w:rFonts w:ascii="Calibri" w:hAnsi="Calibri" w:cs="Calibri"/>
          <w:szCs w:val="22"/>
          <w:lang w:val="en-US" w:eastAsia="ko-KR"/>
        </w:rPr>
        <w:t>[TCL,4]</w:t>
      </w:r>
      <w:r w:rsidR="00FF466A">
        <w:rPr>
          <w:rFonts w:ascii="Calibri" w:hAnsi="Calibri" w:cs="Calibri"/>
          <w:szCs w:val="22"/>
          <w:lang w:val="en-US" w:eastAsia="ko-KR"/>
        </w:rPr>
        <w:t>[MediaTek,7]</w:t>
      </w:r>
      <w:r w:rsidR="007073A1">
        <w:rPr>
          <w:rFonts w:ascii="Calibri" w:hAnsi="Calibri" w:cs="Calibri"/>
          <w:szCs w:val="22"/>
          <w:lang w:val="en-US" w:eastAsia="ko-KR"/>
        </w:rPr>
        <w:t>[Samsung,8]</w:t>
      </w:r>
      <w:r w:rsidR="00506CED">
        <w:rPr>
          <w:rFonts w:ascii="Calibri" w:hAnsi="Calibri" w:cs="Calibri"/>
          <w:szCs w:val="22"/>
          <w:lang w:val="en-US" w:eastAsia="ko-KR"/>
        </w:rPr>
        <w:t>[LG,23]</w:t>
      </w:r>
      <w:r w:rsidR="00C04B91">
        <w:rPr>
          <w:rFonts w:ascii="Calibri" w:hAnsi="Calibri" w:cs="Calibri"/>
          <w:szCs w:val="22"/>
          <w:lang w:val="en-US" w:eastAsia="ko-KR"/>
        </w:rPr>
        <w:t xml:space="preserve"> (4 companies)</w:t>
      </w:r>
    </w:p>
    <w:p w14:paraId="4A607DE3" w14:textId="2B98F556" w:rsidR="00847ACC" w:rsidRDefault="00847ACC"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6F5B7CC" w14:textId="597928CA" w:rsidR="00847ACC" w:rsidRDefault="00847ACC" w:rsidP="00D14832">
      <w:pPr>
        <w:pStyle w:val="LGTdoc"/>
        <w:numPr>
          <w:ilvl w:val="4"/>
          <w:numId w:val="28"/>
        </w:numPr>
        <w:spacing w:before="100" w:beforeAutospacing="1" w:afterLines="0" w:after="60"/>
        <w:rPr>
          <w:rFonts w:ascii="Calibri" w:hAnsi="Calibri" w:cs="Calibri"/>
          <w:szCs w:val="22"/>
          <w:lang w:val="en-US" w:eastAsia="ko-KR"/>
        </w:rPr>
      </w:pPr>
      <w:r w:rsidRPr="00847ACC">
        <w:rPr>
          <w:rFonts w:ascii="Calibri" w:hAnsi="Calibri" w:cs="Calibri"/>
          <w:szCs w:val="22"/>
          <w:lang w:val="en-US" w:eastAsia="ko-KR"/>
        </w:rPr>
        <w:t>the TX power is not known by RX UE, the SL-RSRP is filtered at RX UE</w:t>
      </w:r>
      <w:r>
        <w:rPr>
          <w:rFonts w:ascii="Calibri" w:hAnsi="Calibri" w:cs="Calibri"/>
          <w:szCs w:val="22"/>
          <w:lang w:val="en-US" w:eastAsia="ko-KR"/>
        </w:rPr>
        <w:t xml:space="preserve"> would be inaccurate</w:t>
      </w:r>
    </w:p>
    <w:p w14:paraId="7E79FB6A" w14:textId="371AD16D" w:rsidR="007A2FCE" w:rsidRDefault="00F5036C"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w:t>
      </w:r>
      <w:r w:rsidR="009D66C3">
        <w:rPr>
          <w:rFonts w:ascii="Calibri" w:hAnsi="Calibri" w:cs="Calibri"/>
          <w:szCs w:val="22"/>
          <w:lang w:val="en-US" w:eastAsia="ko-KR"/>
        </w:rPr>
        <w:t xml:space="preserve"> reporting L3-RSRP to TX UE</w:t>
      </w:r>
    </w:p>
    <w:p w14:paraId="0237AC4C" w14:textId="301DB97D" w:rsidR="00582318" w:rsidRDefault="00582318" w:rsidP="0058231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indicates TX power information to RX UE</w:t>
      </w:r>
    </w:p>
    <w:p w14:paraId="2E648697" w14:textId="5ADF4779" w:rsidR="00582318" w:rsidRDefault="00582318" w:rsidP="0058231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73086B">
        <w:rPr>
          <w:rFonts w:ascii="Calibri" w:hAnsi="Calibri" w:cs="Calibri"/>
          <w:szCs w:val="22"/>
          <w:lang w:val="en-US" w:eastAsia="ko-KR"/>
        </w:rPr>
        <w:t xml:space="preserve"> [OPPO,6]</w:t>
      </w:r>
      <w:r w:rsidR="007073A1">
        <w:rPr>
          <w:rFonts w:ascii="Calibri" w:hAnsi="Calibri" w:cs="Calibri"/>
          <w:szCs w:val="22"/>
          <w:lang w:val="en-US" w:eastAsia="ko-KR"/>
        </w:rPr>
        <w:t>[Samsung,8]</w:t>
      </w:r>
      <w:r w:rsidR="009D66C3">
        <w:rPr>
          <w:rFonts w:ascii="Calibri" w:hAnsi="Calibri" w:cs="Calibri"/>
          <w:szCs w:val="22"/>
          <w:lang w:val="en-US" w:eastAsia="ko-KR"/>
        </w:rPr>
        <w:t>[ETRI,17]</w:t>
      </w:r>
      <w:r w:rsidR="00261037">
        <w:rPr>
          <w:rFonts w:ascii="Calibri" w:hAnsi="Calibri" w:cs="Calibri"/>
          <w:szCs w:val="22"/>
          <w:lang w:val="en-US" w:eastAsia="ko-KR"/>
        </w:rPr>
        <w:t>[NEC,18]</w:t>
      </w:r>
      <w:r w:rsidR="00B86348">
        <w:rPr>
          <w:rFonts w:ascii="Calibri" w:hAnsi="Calibri" w:cs="Calibri"/>
          <w:szCs w:val="22"/>
          <w:lang w:val="en-US" w:eastAsia="ko-KR"/>
        </w:rPr>
        <w:t>[ZTE,22]</w:t>
      </w:r>
      <w:r w:rsidR="00506CED">
        <w:rPr>
          <w:rFonts w:ascii="Calibri" w:hAnsi="Calibri" w:cs="Calibri"/>
          <w:szCs w:val="22"/>
          <w:lang w:val="en-US" w:eastAsia="ko-KR"/>
        </w:rPr>
        <w:t>[LG,23]</w:t>
      </w:r>
      <w:r w:rsidR="00E736BE">
        <w:rPr>
          <w:rFonts w:ascii="Calibri" w:hAnsi="Calibri" w:cs="Calibri"/>
          <w:szCs w:val="22"/>
          <w:lang w:val="en-US" w:eastAsia="ko-KR"/>
        </w:rPr>
        <w:t>[NTT,31]</w:t>
      </w:r>
      <w:r w:rsidR="00C04B91">
        <w:rPr>
          <w:rFonts w:ascii="Calibri" w:hAnsi="Calibri" w:cs="Calibri"/>
          <w:szCs w:val="22"/>
          <w:lang w:val="en-US" w:eastAsia="ko-KR"/>
        </w:rPr>
        <w:t xml:space="preserve">     (7 companies)</w:t>
      </w:r>
    </w:p>
    <w:p w14:paraId="2CD98706" w14:textId="592CC7D5" w:rsidR="00582318" w:rsidRDefault="00582318" w:rsidP="0058231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indicates whether TX power is changed or not to RX UE</w:t>
      </w:r>
    </w:p>
    <w:p w14:paraId="537F8315" w14:textId="3A9BB86F" w:rsidR="00582318" w:rsidRDefault="00582318" w:rsidP="0058231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506CED">
        <w:rPr>
          <w:rFonts w:ascii="Calibri" w:hAnsi="Calibri" w:cs="Calibri"/>
          <w:szCs w:val="22"/>
          <w:lang w:val="en-US" w:eastAsia="ko-KR"/>
        </w:rPr>
        <w:t xml:space="preserve"> [LG,23]</w:t>
      </w:r>
      <w:r w:rsidR="009925EE">
        <w:rPr>
          <w:rFonts w:ascii="Calibri" w:hAnsi="Calibri" w:cs="Calibri"/>
          <w:szCs w:val="22"/>
          <w:lang w:val="en-US" w:eastAsia="ko-KR"/>
        </w:rPr>
        <w:t>[Ericsson,24]</w:t>
      </w:r>
      <w:r w:rsidR="00E736BE">
        <w:rPr>
          <w:rFonts w:ascii="Calibri" w:hAnsi="Calibri" w:cs="Calibri"/>
          <w:szCs w:val="22"/>
          <w:lang w:val="en-US" w:eastAsia="ko-KR"/>
        </w:rPr>
        <w:t>[NTT,31]</w:t>
      </w:r>
      <w:r w:rsidR="00C04B91">
        <w:rPr>
          <w:rFonts w:ascii="Calibri" w:hAnsi="Calibri" w:cs="Calibri"/>
          <w:szCs w:val="22"/>
          <w:lang w:val="en-US" w:eastAsia="ko-KR"/>
        </w:rPr>
        <w:t xml:space="preserve"> (3 companies)</w:t>
      </w:r>
    </w:p>
    <w:p w14:paraId="7F61C5C0" w14:textId="25FB226D" w:rsidR="00582318" w:rsidRDefault="00582318" w:rsidP="0058231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 expects that TX power of RS for RSRP measurement is not changed for a certain duration of time</w:t>
      </w:r>
    </w:p>
    <w:p w14:paraId="404F833F" w14:textId="17EAE554" w:rsidR="00582318" w:rsidRDefault="00582318" w:rsidP="0058231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0B2AE6">
        <w:rPr>
          <w:rFonts w:ascii="Calibri" w:hAnsi="Calibri" w:cs="Calibri"/>
          <w:szCs w:val="22"/>
          <w:lang w:val="en-US" w:eastAsia="ko-KR"/>
        </w:rPr>
        <w:t>[Intel,10]</w:t>
      </w:r>
      <w:r w:rsidR="00265B1C">
        <w:rPr>
          <w:rFonts w:ascii="Calibri" w:hAnsi="Calibri" w:cs="Calibri"/>
          <w:szCs w:val="22"/>
          <w:lang w:val="en-US" w:eastAsia="ko-KR"/>
        </w:rPr>
        <w:t>[Spreadtrum,25]</w:t>
      </w:r>
      <w:r w:rsidR="00E736BE">
        <w:rPr>
          <w:rFonts w:ascii="Calibri" w:hAnsi="Calibri" w:cs="Calibri"/>
          <w:szCs w:val="22"/>
          <w:lang w:val="en-US" w:eastAsia="ko-KR"/>
        </w:rPr>
        <w:t>[NTT,31]</w:t>
      </w:r>
      <w:r w:rsidR="00C04B91">
        <w:rPr>
          <w:rFonts w:ascii="Calibri" w:hAnsi="Calibri" w:cs="Calibri"/>
          <w:szCs w:val="22"/>
          <w:lang w:val="en-US" w:eastAsia="ko-KR"/>
        </w:rPr>
        <w:t xml:space="preserve"> (3 companies)</w:t>
      </w:r>
    </w:p>
    <w:p w14:paraId="49C8C3B8" w14:textId="1E704B7D" w:rsidR="007A2FCE" w:rsidRDefault="007A2FCE"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60950DF" w14:textId="5AB5DCCC" w:rsidR="007A2FCE" w:rsidRDefault="007A2FC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Low resource consumption for RSRP reporting</w:t>
      </w:r>
    </w:p>
    <w:p w14:paraId="33AEF9E7" w14:textId="0689757D" w:rsidR="007A2FCE" w:rsidRDefault="007A2FC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Missed detection probability of RS for RSRP measurement is relatively low</w:t>
      </w:r>
    </w:p>
    <w:p w14:paraId="4C49C026" w14:textId="5FF52E38" w:rsidR="007317C4" w:rsidRDefault="007317C4"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Which RS is used for RSRP mea</w:t>
      </w:r>
      <w:r>
        <w:rPr>
          <w:rFonts w:ascii="Calibri" w:hAnsi="Calibri" w:cs="Calibri"/>
          <w:szCs w:val="22"/>
          <w:lang w:val="en-US" w:eastAsia="ko-KR"/>
        </w:rPr>
        <w:t>s</w:t>
      </w:r>
      <w:r>
        <w:rPr>
          <w:rFonts w:ascii="Calibri" w:hAnsi="Calibri" w:cs="Calibri" w:hint="eastAsia"/>
          <w:szCs w:val="22"/>
          <w:lang w:val="en-US" w:eastAsia="ko-KR"/>
        </w:rPr>
        <w:t>ur</w:t>
      </w:r>
      <w:r>
        <w:rPr>
          <w:rFonts w:ascii="Calibri" w:hAnsi="Calibri" w:cs="Calibri"/>
          <w:szCs w:val="22"/>
          <w:lang w:val="en-US" w:eastAsia="ko-KR"/>
        </w:rPr>
        <w:t>e</w:t>
      </w:r>
      <w:r>
        <w:rPr>
          <w:rFonts w:ascii="Calibri" w:hAnsi="Calibri" w:cs="Calibri" w:hint="eastAsia"/>
          <w:szCs w:val="22"/>
          <w:lang w:val="en-US" w:eastAsia="ko-KR"/>
        </w:rPr>
        <w:t>ment</w:t>
      </w:r>
    </w:p>
    <w:p w14:paraId="445D55AF" w14:textId="0A0A1B8E" w:rsidR="007317C4" w:rsidRDefault="00DC5E42"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PSSCH </w:t>
      </w:r>
      <w:r w:rsidR="007317C4">
        <w:rPr>
          <w:rFonts w:ascii="Calibri" w:hAnsi="Calibri" w:cs="Calibri" w:hint="eastAsia"/>
          <w:szCs w:val="22"/>
          <w:lang w:val="en-US" w:eastAsia="ko-KR"/>
        </w:rPr>
        <w:t>DMRS</w:t>
      </w:r>
    </w:p>
    <w:p w14:paraId="31D5F5A3" w14:textId="24F3D181"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w:t>
      </w:r>
      <w:r w:rsidR="00762A94">
        <w:rPr>
          <w:rFonts w:ascii="Calibri" w:hAnsi="Calibri" w:cs="Calibri"/>
          <w:szCs w:val="22"/>
          <w:lang w:val="en-US" w:eastAsia="ko-KR"/>
        </w:rPr>
        <w:t>2</w:t>
      </w:r>
      <w:r>
        <w:rPr>
          <w:rFonts w:ascii="Calibri" w:hAnsi="Calibri" w:cs="Calibri"/>
          <w:szCs w:val="22"/>
          <w:lang w:val="en-US" w:eastAsia="ko-KR"/>
        </w:rPr>
        <w:t>]</w:t>
      </w:r>
      <w:r w:rsidR="0073086B">
        <w:rPr>
          <w:rFonts w:ascii="Calibri" w:hAnsi="Calibri" w:cs="Calibri"/>
          <w:szCs w:val="22"/>
          <w:lang w:val="en-US" w:eastAsia="ko-KR"/>
        </w:rPr>
        <w:t>[OPPO,6]</w:t>
      </w:r>
      <w:r w:rsidR="007073A1">
        <w:rPr>
          <w:rFonts w:ascii="Calibri" w:hAnsi="Calibri" w:cs="Calibri"/>
          <w:szCs w:val="22"/>
          <w:lang w:val="en-US" w:eastAsia="ko-KR"/>
        </w:rPr>
        <w:t>[Samsung,8]</w:t>
      </w:r>
      <w:r w:rsidR="00290C8A">
        <w:rPr>
          <w:rFonts w:ascii="Calibri" w:hAnsi="Calibri" w:cs="Calibri"/>
          <w:szCs w:val="22"/>
          <w:lang w:val="en-US" w:eastAsia="ko-KR"/>
        </w:rPr>
        <w:t>[CATT,9]</w:t>
      </w:r>
      <w:r w:rsidR="00261037">
        <w:rPr>
          <w:rFonts w:ascii="Calibri" w:hAnsi="Calibri" w:cs="Calibri"/>
          <w:szCs w:val="22"/>
          <w:lang w:val="en-US" w:eastAsia="ko-KR"/>
        </w:rPr>
        <w:t>[NEC,18]</w:t>
      </w:r>
      <w:r w:rsidR="00B936BD">
        <w:rPr>
          <w:rFonts w:ascii="Calibri" w:hAnsi="Calibri" w:cs="Calibri"/>
          <w:szCs w:val="22"/>
          <w:lang w:val="en-US" w:eastAsia="ko-KR"/>
        </w:rPr>
        <w:t>[Ericsson,24]</w:t>
      </w:r>
      <w:r w:rsidR="00265B1C">
        <w:rPr>
          <w:rFonts w:ascii="Calibri" w:hAnsi="Calibri" w:cs="Calibri"/>
          <w:szCs w:val="22"/>
          <w:lang w:val="en-US" w:eastAsia="ko-KR"/>
        </w:rPr>
        <w:t>[Spreadtum,25]</w:t>
      </w:r>
      <w:r w:rsidR="00DD6A00" w:rsidRPr="00DD6A00">
        <w:rPr>
          <w:rFonts w:ascii="Calibri" w:hAnsi="Calibri" w:cs="Calibri"/>
          <w:szCs w:val="22"/>
          <w:lang w:val="en-US" w:eastAsia="ko-KR"/>
        </w:rPr>
        <w:t xml:space="preserve"> </w:t>
      </w:r>
      <w:r w:rsidR="00DD6A00">
        <w:rPr>
          <w:rFonts w:ascii="Calibri" w:hAnsi="Calibri" w:cs="Calibri"/>
          <w:szCs w:val="22"/>
          <w:lang w:val="en-US" w:eastAsia="ko-KR"/>
        </w:rPr>
        <w:t>[InterDigital,26]</w:t>
      </w:r>
      <w:r w:rsidR="00C04B91">
        <w:rPr>
          <w:rFonts w:ascii="Calibri" w:hAnsi="Calibri" w:cs="Calibri"/>
          <w:szCs w:val="22"/>
          <w:lang w:val="en-US" w:eastAsia="ko-KR"/>
        </w:rPr>
        <w:t xml:space="preserve"> (8 companies)</w:t>
      </w:r>
    </w:p>
    <w:p w14:paraId="7031B1BF" w14:textId="3D7CE9E4" w:rsidR="00762A94" w:rsidRDefault="00762A94" w:rsidP="00762A9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Always present on PSSCH</w:t>
      </w:r>
    </w:p>
    <w:p w14:paraId="5BFB100E" w14:textId="6FC3448F" w:rsidR="007317C4" w:rsidRDefault="007C2569" w:rsidP="007317C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sidR="00847ACC">
        <w:rPr>
          <w:rFonts w:ascii="Calibri" w:hAnsi="Calibri" w:cs="Calibri"/>
          <w:szCs w:val="22"/>
          <w:lang w:val="en-US" w:eastAsia="ko-KR"/>
        </w:rPr>
        <w:t>L</w:t>
      </w:r>
      <w:r>
        <w:rPr>
          <w:rFonts w:ascii="Calibri" w:hAnsi="Calibri" w:cs="Calibri"/>
          <w:szCs w:val="22"/>
          <w:lang w:val="en-US" w:eastAsia="ko-KR"/>
        </w:rPr>
        <w:t>-CSI RS</w:t>
      </w:r>
    </w:p>
    <w:p w14:paraId="61F0D388" w14:textId="48CC129E" w:rsidR="00C02E2B" w:rsidRDefault="00C02E2B" w:rsidP="00C02E2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762A94">
        <w:rPr>
          <w:rFonts w:ascii="Calibri" w:hAnsi="Calibri" w:cs="Calibri"/>
          <w:szCs w:val="22"/>
          <w:lang w:val="en-US" w:eastAsia="ko-KR"/>
        </w:rPr>
        <w:t>[vivo,2]</w:t>
      </w:r>
      <w:r w:rsidR="00607F2D">
        <w:rPr>
          <w:rFonts w:ascii="Calibri" w:hAnsi="Calibri" w:cs="Calibri"/>
          <w:szCs w:val="22"/>
          <w:lang w:val="en-US" w:eastAsia="ko-KR"/>
        </w:rPr>
        <w:t>[Nokia,5]</w:t>
      </w:r>
      <w:r w:rsidR="00FF466A">
        <w:rPr>
          <w:rFonts w:ascii="Calibri" w:hAnsi="Calibri" w:cs="Calibri"/>
          <w:szCs w:val="22"/>
          <w:lang w:val="en-US" w:eastAsia="ko-KR"/>
        </w:rPr>
        <w:t>[MediaTek,7]</w:t>
      </w:r>
      <w:r w:rsidR="00290C8A">
        <w:rPr>
          <w:rFonts w:ascii="Calibri" w:hAnsi="Calibri" w:cs="Calibri"/>
          <w:szCs w:val="22"/>
          <w:lang w:val="en-US" w:eastAsia="ko-KR"/>
        </w:rPr>
        <w:t>[CATT,9]</w:t>
      </w:r>
      <w:r w:rsidR="00261037">
        <w:rPr>
          <w:rFonts w:ascii="Calibri" w:hAnsi="Calibri" w:cs="Calibri"/>
          <w:szCs w:val="22"/>
          <w:lang w:val="en-US" w:eastAsia="ko-KR"/>
        </w:rPr>
        <w:t>[NEC,18]</w:t>
      </w:r>
      <w:r w:rsidR="00265B1C">
        <w:rPr>
          <w:rFonts w:ascii="Calibri" w:hAnsi="Calibri" w:cs="Calibri"/>
          <w:szCs w:val="22"/>
          <w:lang w:val="en-US" w:eastAsia="ko-KR"/>
        </w:rPr>
        <w:t>[Spreadtum,25]</w:t>
      </w:r>
      <w:r w:rsidR="00E736BE">
        <w:rPr>
          <w:rFonts w:ascii="Calibri" w:hAnsi="Calibri" w:cs="Calibri"/>
          <w:szCs w:val="22"/>
          <w:lang w:val="en-US" w:eastAsia="ko-KR"/>
        </w:rPr>
        <w:t>[NTT,31]</w:t>
      </w:r>
      <w:r w:rsidR="00C04B91">
        <w:rPr>
          <w:rFonts w:ascii="Calibri" w:hAnsi="Calibri" w:cs="Calibri"/>
          <w:szCs w:val="22"/>
          <w:lang w:val="en-US" w:eastAsia="ko-KR"/>
        </w:rPr>
        <w:t xml:space="preserve">  (7 companies)</w:t>
      </w:r>
    </w:p>
    <w:p w14:paraId="6283EBFF" w14:textId="77777777" w:rsidR="00FF466A" w:rsidRDefault="00762A94" w:rsidP="00762A9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7C25B341" w14:textId="288AFA0A" w:rsidR="00762A94" w:rsidRDefault="00762A94" w:rsidP="00FF466A">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forward compatibility, it is useful for beam management</w:t>
      </w:r>
      <w:r w:rsidR="00FF466A">
        <w:rPr>
          <w:rFonts w:ascii="Calibri" w:hAnsi="Calibri" w:cs="Calibri"/>
          <w:szCs w:val="22"/>
          <w:lang w:val="en-US" w:eastAsia="ko-KR"/>
        </w:rPr>
        <w:t>[Nokia,5]</w:t>
      </w:r>
    </w:p>
    <w:p w14:paraId="212DBC86" w14:textId="72A62B3B" w:rsidR="00FF466A" w:rsidRDefault="00FF466A" w:rsidP="00FF466A">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Not precoded [MediaTek,7]</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sidleink pathloss calculation for power control </w:t>
      </w:r>
      <w:r>
        <w:rPr>
          <w:rFonts w:ascii="Calibri" w:hAnsi="Calibri" w:cs="Calibri"/>
          <w:szCs w:val="22"/>
          <w:lang w:val="en-US" w:eastAsia="ko-KR"/>
        </w:rPr>
        <w:lastRenderedPageBreak/>
        <w:t xml:space="preserve">including </w:t>
      </w:r>
    </w:p>
    <w:p w14:paraId="3520EEF4"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UE performs L3 filtering of pathloss</w:t>
      </w:r>
    </w:p>
    <w:p w14:paraId="187BA38A"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RS is used for RSRP measurement</w:t>
      </w:r>
    </w:p>
    <w:p w14:paraId="0D6C476F" w14:textId="41E8F544" w:rsidR="00D55F74" w:rsidRPr="00812797" w:rsidRDefault="00D55F74" w:rsidP="00D55F74">
      <w:pPr>
        <w:pStyle w:val="LGTdoc"/>
        <w:numPr>
          <w:ilvl w:val="0"/>
          <w:numId w:val="38"/>
        </w:numPr>
        <w:spacing w:before="100" w:beforeAutospacing="1" w:afterLines="0" w:after="60"/>
        <w:rPr>
          <w:rFonts w:ascii="Calibri" w:hAnsi="Calibri" w:cs="Calibri"/>
          <w:szCs w:val="22"/>
          <w:highlight w:val="yellow"/>
          <w:lang w:val="en-US" w:eastAsia="ko-KR"/>
        </w:rPr>
      </w:pPr>
      <w:r w:rsidRPr="00812797">
        <w:rPr>
          <w:rFonts w:ascii="Calibri" w:hAnsi="Calibri" w:cs="Calibri"/>
          <w:szCs w:val="22"/>
          <w:highlight w:val="yellow"/>
          <w:lang w:val="en-US" w:eastAsia="ko-KR"/>
        </w:rPr>
        <w:t>Proposal for agreement</w:t>
      </w:r>
    </w:p>
    <w:p w14:paraId="6697EF6B" w14:textId="52B37E65" w:rsidR="00247A17" w:rsidRPr="00780CF5" w:rsidRDefault="00247A17" w:rsidP="00D55F7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For SL-RSRP measurement/reporting</w:t>
      </w:r>
      <w:r w:rsidR="007C3B07" w:rsidRPr="00780CF5">
        <w:rPr>
          <w:rFonts w:ascii="Calibri" w:hAnsi="Calibri" w:cs="Calibri"/>
          <w:szCs w:val="22"/>
          <w:lang w:val="en-US" w:eastAsia="ko-KR"/>
        </w:rPr>
        <w:t xml:space="preserve"> for open-loop power control</w:t>
      </w:r>
      <w:r w:rsidR="00F70847" w:rsidRPr="00780CF5">
        <w:rPr>
          <w:rFonts w:ascii="Calibri" w:hAnsi="Calibri" w:cs="Calibri"/>
          <w:szCs w:val="22"/>
          <w:lang w:val="en-US" w:eastAsia="ko-KR"/>
        </w:rPr>
        <w:t xml:space="preserve"> for PSCCH/PSSCH</w:t>
      </w:r>
      <w:r w:rsidRPr="00780CF5">
        <w:rPr>
          <w:rFonts w:ascii="Calibri" w:hAnsi="Calibri" w:cs="Calibri"/>
          <w:szCs w:val="22"/>
          <w:lang w:val="en-US" w:eastAsia="ko-KR"/>
        </w:rPr>
        <w:t xml:space="preserve">, </w:t>
      </w:r>
    </w:p>
    <w:p w14:paraId="762CB3C7" w14:textId="2822D107" w:rsidR="00847D3E" w:rsidRDefault="00847D3E" w:rsidP="007C3B0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Alt 1</w:t>
      </w:r>
      <w:r>
        <w:rPr>
          <w:rFonts w:ascii="Calibri" w:hAnsi="Calibri" w:cs="Calibri"/>
          <w:szCs w:val="22"/>
          <w:lang w:val="en-US" w:eastAsia="ko-KR"/>
        </w:rPr>
        <w:t>:</w:t>
      </w:r>
    </w:p>
    <w:p w14:paraId="0DFD1A5C" w14:textId="6E539CB4" w:rsidR="00D55F74" w:rsidRDefault="007C3B07" w:rsidP="00847D3E">
      <w:pPr>
        <w:pStyle w:val="LGTdoc"/>
        <w:numPr>
          <w:ilvl w:val="3"/>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UE receiving RS for RSRP measurement reports Layer-3 filtered RSRP</w:t>
      </w:r>
    </w:p>
    <w:p w14:paraId="056F057C" w14:textId="77777777" w:rsidR="003C630B" w:rsidRDefault="003C630B" w:rsidP="00847D3E">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1-1:</w:t>
      </w:r>
    </w:p>
    <w:p w14:paraId="0A736CC0" w14:textId="0F3215C8" w:rsidR="00C341E5" w:rsidRDefault="00C341E5" w:rsidP="003C630B">
      <w:pPr>
        <w:pStyle w:val="LGTdoc"/>
        <w:numPr>
          <w:ilvl w:val="4"/>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UE transmitting RS for RSRP measurement indicates relevant information about the transmit power of the RS</w:t>
      </w:r>
      <w:r w:rsidR="00847D3E">
        <w:rPr>
          <w:rFonts w:ascii="Calibri" w:hAnsi="Calibri" w:cs="Calibri"/>
          <w:szCs w:val="22"/>
          <w:lang w:val="en-US" w:eastAsia="ko-KR"/>
        </w:rPr>
        <w:t xml:space="preserve"> </w:t>
      </w:r>
      <w:r w:rsidR="00847D3E">
        <w:rPr>
          <w:rFonts w:ascii="Calibri" w:hAnsi="Calibri" w:cs="Calibri" w:hint="eastAsia"/>
          <w:szCs w:val="22"/>
          <w:lang w:val="en-US" w:eastAsia="ko-KR"/>
        </w:rPr>
        <w:t xml:space="preserve">in </w:t>
      </w:r>
      <w:r w:rsidR="00847D3E">
        <w:rPr>
          <w:rFonts w:ascii="Calibri" w:hAnsi="Calibri" w:cs="Calibri"/>
          <w:szCs w:val="22"/>
          <w:lang w:val="en-US" w:eastAsia="ko-KR"/>
        </w:rPr>
        <w:t>SCI</w:t>
      </w:r>
    </w:p>
    <w:p w14:paraId="0F7A41D2" w14:textId="68D5FEA5" w:rsidR="003C630B" w:rsidRDefault="003C630B" w:rsidP="003C630B">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1-2:</w:t>
      </w:r>
    </w:p>
    <w:p w14:paraId="72A2C114" w14:textId="5EBBD3EB" w:rsidR="003C630B" w:rsidRDefault="003C630B" w:rsidP="003C630B">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780CF5">
        <w:rPr>
          <w:rFonts w:ascii="Calibri" w:hAnsi="Calibri" w:cs="Calibri"/>
          <w:szCs w:val="22"/>
          <w:lang w:val="en-US" w:eastAsia="ko-KR"/>
        </w:rPr>
        <w:t>he transmit power of the RS</w:t>
      </w:r>
      <w:r>
        <w:rPr>
          <w:rFonts w:ascii="Calibri" w:hAnsi="Calibri" w:cs="Calibri"/>
          <w:szCs w:val="22"/>
          <w:lang w:val="en-US" w:eastAsia="ko-KR"/>
        </w:rPr>
        <w:t xml:space="preserve"> </w:t>
      </w:r>
      <w:r>
        <w:rPr>
          <w:rFonts w:ascii="Calibri" w:hAnsi="Calibri" w:cs="Calibri" w:hint="eastAsia"/>
          <w:szCs w:val="22"/>
          <w:lang w:val="en-US" w:eastAsia="ko-KR"/>
        </w:rPr>
        <w:t>is not in</w:t>
      </w:r>
      <w:r>
        <w:rPr>
          <w:rFonts w:ascii="Calibri" w:hAnsi="Calibri" w:cs="Calibri"/>
          <w:szCs w:val="22"/>
          <w:lang w:val="en-US" w:eastAsia="ko-KR"/>
        </w:rPr>
        <w:t>dicated to UE receiving RS.</w:t>
      </w:r>
    </w:p>
    <w:p w14:paraId="5AB9C153" w14:textId="129F2F2C" w:rsidR="00847D3E" w:rsidRDefault="00847D3E" w:rsidP="00847D3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2:</w:t>
      </w:r>
    </w:p>
    <w:p w14:paraId="233A6771" w14:textId="36F2BEF5" w:rsidR="00847D3E" w:rsidRDefault="00847D3E" w:rsidP="00847D3E">
      <w:pPr>
        <w:pStyle w:val="LGTdoc"/>
        <w:numPr>
          <w:ilvl w:val="3"/>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UE receiving RS for RSRP measurement reports Layer-</w:t>
      </w:r>
      <w:r>
        <w:rPr>
          <w:rFonts w:ascii="Calibri" w:hAnsi="Calibri" w:cs="Calibri"/>
          <w:szCs w:val="22"/>
          <w:lang w:val="en-US" w:eastAsia="ko-KR"/>
        </w:rPr>
        <w:t>1</w:t>
      </w:r>
      <w:r w:rsidRPr="00780CF5">
        <w:rPr>
          <w:rFonts w:ascii="Calibri" w:hAnsi="Calibri" w:cs="Calibri"/>
          <w:szCs w:val="22"/>
          <w:lang w:val="en-US" w:eastAsia="ko-KR"/>
        </w:rPr>
        <w:t xml:space="preserve"> RSRP</w:t>
      </w:r>
      <w:r>
        <w:rPr>
          <w:rFonts w:ascii="Calibri" w:hAnsi="Calibri" w:cs="Calibri"/>
          <w:szCs w:val="22"/>
          <w:lang w:val="en-US" w:eastAsia="ko-KR"/>
        </w:rPr>
        <w:t>.</w:t>
      </w:r>
    </w:p>
    <w:p w14:paraId="6E907559" w14:textId="712E7E71" w:rsidR="00847D3E" w:rsidRPr="00780CF5" w:rsidRDefault="00847D3E" w:rsidP="00847D3E">
      <w:pPr>
        <w:pStyle w:val="LGTdoc"/>
        <w:numPr>
          <w:ilvl w:val="3"/>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UE transmitting RS for RSRP measurement </w:t>
      </w:r>
      <w:r>
        <w:rPr>
          <w:rFonts w:ascii="Calibri" w:hAnsi="Calibri" w:cs="Calibri"/>
          <w:szCs w:val="22"/>
          <w:lang w:val="en-US" w:eastAsia="ko-KR"/>
        </w:rPr>
        <w:t>calculates the sidelink pathloss.</w:t>
      </w:r>
    </w:p>
    <w:p w14:paraId="40867EB4" w14:textId="77777777" w:rsidR="00780CF5" w:rsidRPr="00C12D50" w:rsidRDefault="00780CF5" w:rsidP="00780CF5">
      <w:pPr>
        <w:pStyle w:val="LGTdoc"/>
        <w:numPr>
          <w:ilvl w:val="0"/>
          <w:numId w:val="38"/>
        </w:numPr>
        <w:spacing w:before="100" w:beforeAutospacing="1" w:afterLines="0" w:after="60"/>
        <w:rPr>
          <w:rFonts w:ascii="Calibri" w:hAnsi="Calibri" w:cs="Calibri"/>
          <w:szCs w:val="22"/>
          <w:lang w:val="en-US" w:eastAsia="ko-KR"/>
        </w:rPr>
      </w:pPr>
      <w:r w:rsidRPr="00C12D50">
        <w:rPr>
          <w:rFonts w:ascii="Calibri" w:hAnsi="Calibri" w:cs="Calibri"/>
          <w:szCs w:val="22"/>
          <w:lang w:val="en-US" w:eastAsia="ko-KR"/>
        </w:rPr>
        <w:t>Proposal for agreement</w:t>
      </w:r>
    </w:p>
    <w:p w14:paraId="2D06BA93" w14:textId="1E1A6472" w:rsidR="00DC5E42" w:rsidRDefault="00DC5E42"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SL-RSRP measurement, down select one of </w:t>
      </w:r>
      <w:r w:rsidR="001861EB">
        <w:rPr>
          <w:rFonts w:ascii="Calibri" w:hAnsi="Calibri" w:cs="Calibri"/>
          <w:szCs w:val="22"/>
          <w:lang w:val="en-US" w:eastAsia="ko-KR"/>
        </w:rPr>
        <w:t xml:space="preserve">the </w:t>
      </w:r>
      <w:r>
        <w:rPr>
          <w:rFonts w:ascii="Calibri" w:hAnsi="Calibri" w:cs="Calibri"/>
          <w:szCs w:val="22"/>
          <w:lang w:val="en-US" w:eastAsia="ko-KR"/>
        </w:rPr>
        <w:t>following</w:t>
      </w:r>
      <w:r w:rsidR="001861EB">
        <w:rPr>
          <w:rFonts w:ascii="Calibri" w:hAnsi="Calibri" w:cs="Calibri"/>
          <w:szCs w:val="22"/>
          <w:lang w:val="en-US" w:eastAsia="ko-KR"/>
        </w:rPr>
        <w:t xml:space="preserve"> option</w:t>
      </w:r>
      <w:r>
        <w:rPr>
          <w:rFonts w:ascii="Calibri" w:hAnsi="Calibri" w:cs="Calibri"/>
          <w:szCs w:val="22"/>
          <w:lang w:val="en-US" w:eastAsia="ko-KR"/>
        </w:rPr>
        <w:t>s:</w:t>
      </w:r>
    </w:p>
    <w:p w14:paraId="44F72B42" w14:textId="0078E31D" w:rsidR="00DC5E42" w:rsidRDefault="00DC5E4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PSSCH DMRS is used</w:t>
      </w:r>
    </w:p>
    <w:p w14:paraId="40CFD706" w14:textId="75DAE0FD" w:rsidR="00DC5E42" w:rsidRDefault="00DC5E4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 SL-CSI-RS is used</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HARQ</w:t>
      </w:r>
    </w:p>
    <w:p w14:paraId="1CB10491" w14:textId="4E7B9302" w:rsidR="000A5587" w:rsidRPr="00BC070F"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How to determine PSSCH-to-HARQ feedback timing?</w:t>
      </w:r>
      <w:r w:rsidRPr="00BC070F">
        <w:rPr>
          <w:rFonts w:ascii="Calibri" w:hAnsi="Calibri" w:cs="Calibri"/>
          <w:szCs w:val="22"/>
          <w:lang w:val="en-US" w:eastAsia="ko-KR"/>
        </w:rPr>
        <w:t xml:space="preserve"> In detail, company’s view and its rationale are as follows:</w:t>
      </w:r>
    </w:p>
    <w:p w14:paraId="4E08DDF4" w14:textId="7AE1D3A0" w:rsidR="000A5587" w:rsidRDefault="006E233B" w:rsidP="000A558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Definition of K to indicate minimum processing time for SL HARQ f</w:t>
      </w:r>
      <w:r>
        <w:rPr>
          <w:rFonts w:ascii="Calibri" w:hAnsi="Calibri" w:cs="Calibri"/>
          <w:szCs w:val="22"/>
          <w:lang w:val="en-US" w:eastAsia="ko-KR"/>
        </w:rPr>
        <w:t>eedback</w:t>
      </w:r>
    </w:p>
    <w:p w14:paraId="2D5A43A5" w14:textId="5940E857" w:rsidR="006E233B" w:rsidRDefault="002102FA" w:rsidP="006E233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K is the number of slots within a resource pool</w:t>
      </w:r>
    </w:p>
    <w:p w14:paraId="6272A637" w14:textId="2BC8594C" w:rsidR="002102FA" w:rsidRDefault="002102FA" w:rsidP="002102F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23D96">
        <w:rPr>
          <w:rFonts w:ascii="Calibri" w:hAnsi="Calibri" w:cs="Calibri"/>
          <w:szCs w:val="22"/>
          <w:lang w:val="en-US" w:eastAsia="ko-KR"/>
        </w:rPr>
        <w:t>[Intel,10]</w:t>
      </w:r>
      <w:r w:rsidR="002E73B2">
        <w:rPr>
          <w:rFonts w:ascii="Calibri" w:hAnsi="Calibri" w:cs="Calibri"/>
          <w:szCs w:val="22"/>
          <w:lang w:val="en-US" w:eastAsia="ko-KR"/>
        </w:rPr>
        <w:t>[ASUSTek,32]</w:t>
      </w:r>
      <w:r w:rsidR="00AF783A">
        <w:rPr>
          <w:rFonts w:ascii="Calibri" w:hAnsi="Calibri" w:cs="Calibri"/>
          <w:szCs w:val="22"/>
          <w:lang w:val="en-US" w:eastAsia="ko-KR"/>
        </w:rPr>
        <w:t xml:space="preserve"> (2 companies)</w:t>
      </w:r>
    </w:p>
    <w:p w14:paraId="635F697D" w14:textId="3D25D5ED" w:rsidR="002102FA" w:rsidRDefault="002102FA" w:rsidP="007856A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7856AD">
        <w:rPr>
          <w:rFonts w:ascii="Calibri" w:hAnsi="Calibri" w:cs="Calibri"/>
          <w:szCs w:val="22"/>
          <w:lang w:val="en-US" w:eastAsia="ko-KR"/>
        </w:rPr>
        <w:t>N</w:t>
      </w:r>
      <w:r w:rsidR="007856AD" w:rsidRPr="007856AD">
        <w:rPr>
          <w:rFonts w:ascii="Calibri" w:hAnsi="Calibri" w:cs="Calibri"/>
          <w:szCs w:val="22"/>
          <w:lang w:val="en-US" w:eastAsia="ko-KR"/>
        </w:rPr>
        <w:t>o more than N HARQ-ACK bit for PSFCH periodicity N</w:t>
      </w:r>
    </w:p>
    <w:p w14:paraId="2AF40DA9" w14:textId="3B37264D" w:rsidR="002102FA" w:rsidRDefault="002102FA" w:rsidP="006E233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K is the number of slots </w:t>
      </w:r>
    </w:p>
    <w:p w14:paraId="4DC51EB4" w14:textId="31A13E64" w:rsidR="002102FA" w:rsidRDefault="002102FA" w:rsidP="002102F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B57B2">
        <w:rPr>
          <w:rFonts w:ascii="Calibri" w:hAnsi="Calibri" w:cs="Calibri"/>
          <w:szCs w:val="22"/>
          <w:lang w:val="en-US" w:eastAsia="ko-KR"/>
        </w:rPr>
        <w:t>[Huawei,1]</w:t>
      </w:r>
      <w:r w:rsidR="001D310F">
        <w:rPr>
          <w:rFonts w:ascii="Calibri" w:hAnsi="Calibri" w:cs="Calibri"/>
          <w:szCs w:val="22"/>
          <w:lang w:val="en-US" w:eastAsia="ko-KR"/>
        </w:rPr>
        <w:t>[CATT,9]</w:t>
      </w:r>
      <w:r w:rsidR="00D02C98">
        <w:rPr>
          <w:rFonts w:ascii="Calibri" w:hAnsi="Calibri" w:cs="Calibri"/>
          <w:szCs w:val="22"/>
          <w:lang w:val="en-US" w:eastAsia="ko-KR"/>
        </w:rPr>
        <w:t>[ZTE,22]</w:t>
      </w:r>
      <w:r w:rsidR="007E6A6C">
        <w:rPr>
          <w:rFonts w:ascii="Calibri" w:hAnsi="Calibri" w:cs="Calibri"/>
          <w:szCs w:val="22"/>
          <w:lang w:val="en-US" w:eastAsia="ko-KR"/>
        </w:rPr>
        <w:t>[Ericsson,24]</w:t>
      </w:r>
      <w:r w:rsidR="00121115">
        <w:rPr>
          <w:rFonts w:ascii="Calibri" w:hAnsi="Calibri" w:cs="Calibri"/>
          <w:szCs w:val="22"/>
          <w:lang w:val="en-US" w:eastAsia="ko-KR"/>
        </w:rPr>
        <w:t>[Qualcomm,33]</w:t>
      </w:r>
      <w:r w:rsidR="00AF783A">
        <w:rPr>
          <w:rFonts w:ascii="Calibri" w:hAnsi="Calibri" w:cs="Calibri"/>
          <w:szCs w:val="22"/>
          <w:lang w:val="en-US" w:eastAsia="ko-KR"/>
        </w:rPr>
        <w:t xml:space="preserve"> (5 companies)</w:t>
      </w:r>
    </w:p>
    <w:p w14:paraId="1E37CB37" w14:textId="03F27E40" w:rsidR="002102FA" w:rsidRDefault="002102FA" w:rsidP="002102F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Summary of company’s view on the value of K</w:t>
      </w:r>
    </w:p>
    <w:p w14:paraId="3B032D6D" w14:textId="3FDD92FF" w:rsidR="002102FA" w:rsidRDefault="001B57B2" w:rsidP="002102F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K=2 </w:t>
      </w:r>
      <w:r w:rsidR="007E6A6C">
        <w:rPr>
          <w:rFonts w:ascii="Calibri" w:hAnsi="Calibri" w:cs="Calibri"/>
          <w:szCs w:val="22"/>
          <w:lang w:val="en-US" w:eastAsia="ko-KR"/>
        </w:rPr>
        <w:t>[Ericsson,24]</w:t>
      </w:r>
      <w:r w:rsidR="00121115">
        <w:rPr>
          <w:rFonts w:ascii="Calibri" w:hAnsi="Calibri" w:cs="Calibri"/>
          <w:szCs w:val="22"/>
          <w:lang w:val="en-US" w:eastAsia="ko-KR"/>
        </w:rPr>
        <w:t>[Qualcomm,33]</w:t>
      </w:r>
    </w:p>
    <w:p w14:paraId="1146B309" w14:textId="1EA81972" w:rsidR="001B57B2" w:rsidRDefault="001B57B2" w:rsidP="002102F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Resource-pool specific (pre-)configured value [Huawei,1]</w:t>
      </w:r>
      <w:r w:rsidR="001D310F">
        <w:rPr>
          <w:rFonts w:ascii="Calibri" w:hAnsi="Calibri" w:cs="Calibri"/>
          <w:szCs w:val="22"/>
          <w:lang w:val="en-US" w:eastAsia="ko-KR"/>
        </w:rPr>
        <w:t>[CATT,9]</w:t>
      </w:r>
    </w:p>
    <w:p w14:paraId="5846CA36" w14:textId="7326F73A" w:rsidR="002102FA" w:rsidRDefault="002102FA" w:rsidP="002102F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[LG,</w:t>
      </w:r>
      <w:r w:rsidR="005F4133">
        <w:rPr>
          <w:rFonts w:ascii="Calibri" w:hAnsi="Calibri" w:cs="Calibri"/>
          <w:szCs w:val="22"/>
          <w:lang w:val="en-US" w:eastAsia="ko-KR"/>
        </w:rPr>
        <w:t>23</w:t>
      </w:r>
      <w:r>
        <w:rPr>
          <w:rFonts w:ascii="Calibri" w:hAnsi="Calibri" w:cs="Calibri"/>
          <w:szCs w:val="22"/>
          <w:lang w:val="en-US" w:eastAsia="ko-KR"/>
        </w:rPr>
        <w:t>]</w:t>
      </w:r>
    </w:p>
    <w:p w14:paraId="4694A69D" w14:textId="49424368"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F83E2D">
        <w:rPr>
          <w:rFonts w:ascii="Calibri" w:hAnsi="Calibri" w:cs="Calibri"/>
          <w:szCs w:val="22"/>
          <w:lang w:val="en-US" w:eastAsia="ko-KR"/>
        </w:rPr>
        <w:t xml:space="preserve">he number of PSSCH slots associated with the same PSFCH </w:t>
      </w:r>
      <w:r w:rsidR="00DA1FD9">
        <w:rPr>
          <w:rFonts w:ascii="Calibri" w:hAnsi="Calibri" w:cs="Calibri"/>
          <w:szCs w:val="22"/>
          <w:lang w:val="en-US" w:eastAsia="ko-KR"/>
        </w:rPr>
        <w:t xml:space="preserve">slot </w:t>
      </w:r>
      <w:r w:rsidRPr="00F83E2D">
        <w:rPr>
          <w:rFonts w:ascii="Calibri" w:hAnsi="Calibri" w:cs="Calibri"/>
          <w:szCs w:val="22"/>
          <w:lang w:val="en-US" w:eastAsia="ko-KR"/>
        </w:rPr>
        <w:t>is upper bounded</w:t>
      </w:r>
    </w:p>
    <w:p w14:paraId="71B03510" w14:textId="7DF6D164" w:rsidR="005F4133" w:rsidRDefault="005F4133" w:rsidP="005F4133">
      <w:pPr>
        <w:pStyle w:val="LGTdoc"/>
        <w:numPr>
          <w:ilvl w:val="3"/>
          <w:numId w:val="28"/>
        </w:numPr>
        <w:spacing w:before="100" w:beforeAutospacing="1" w:afterLines="0" w:after="60"/>
        <w:rPr>
          <w:rFonts w:ascii="Calibri" w:hAnsi="Calibri" w:cs="Calibri"/>
          <w:szCs w:val="22"/>
          <w:lang w:val="en-US" w:eastAsia="ko-KR"/>
        </w:rPr>
      </w:pPr>
      <w:r w:rsidRPr="005F4133">
        <w:rPr>
          <w:rFonts w:ascii="Calibri" w:hAnsi="Calibri" w:cs="Calibri"/>
          <w:szCs w:val="22"/>
          <w:lang w:val="en-US" w:eastAsia="ko-KR"/>
        </w:rPr>
        <w:t xml:space="preserve">It is necessary to investigate whether or how to handle the </w:t>
      </w:r>
      <w:r>
        <w:rPr>
          <w:rFonts w:ascii="Calibri" w:hAnsi="Calibri" w:cs="Calibri"/>
          <w:szCs w:val="22"/>
          <w:lang w:val="en-US" w:eastAsia="ko-KR"/>
        </w:rPr>
        <w:t>PSFCH resource shortage problem</w:t>
      </w:r>
    </w:p>
    <w:p w14:paraId="1E0031B0" w14:textId="2FB3FBC3" w:rsidR="00FE696D" w:rsidRDefault="00FE696D" w:rsidP="00FE696D">
      <w:pPr>
        <w:pStyle w:val="LGTdoc"/>
        <w:spacing w:before="100" w:beforeAutospacing="1" w:afterLines="0" w:after="60"/>
        <w:ind w:left="0" w:firstLine="0"/>
        <w:rPr>
          <w:rFonts w:ascii="Calibri" w:hAnsi="Calibri" w:cs="Calibri"/>
          <w:szCs w:val="22"/>
          <w:lang w:val="en-US" w:eastAsia="ko-KR"/>
        </w:rPr>
      </w:pPr>
      <w:r>
        <w:rPr>
          <w:rFonts w:ascii="Calibri" w:hAnsi="Calibri" w:cs="Calibri" w:hint="eastAsia"/>
          <w:szCs w:val="22"/>
          <w:lang w:val="en-US" w:eastAsia="ko-KR"/>
        </w:rPr>
        <w:t>Current agree</w:t>
      </w:r>
      <w:r>
        <w:rPr>
          <w:rFonts w:ascii="Calibri" w:hAnsi="Calibri" w:cs="Calibri"/>
          <w:szCs w:val="22"/>
          <w:lang w:val="en-US" w:eastAsia="ko-KR"/>
        </w:rPr>
        <w:t>ment (RAN1#97):</w:t>
      </w:r>
    </w:p>
    <w:tbl>
      <w:tblPr>
        <w:tblStyle w:val="a6"/>
        <w:tblW w:w="0" w:type="auto"/>
        <w:tblLook w:val="04A0" w:firstRow="1" w:lastRow="0" w:firstColumn="1" w:lastColumn="0" w:noHBand="0" w:noVBand="1"/>
      </w:tblPr>
      <w:tblGrid>
        <w:gridCol w:w="9629"/>
      </w:tblGrid>
      <w:tr w:rsidR="00FE696D" w14:paraId="5AE3C0D8" w14:textId="77777777" w:rsidTr="00FE696D">
        <w:tc>
          <w:tcPr>
            <w:tcW w:w="9629" w:type="dxa"/>
          </w:tcPr>
          <w:p w14:paraId="6E6A00EC" w14:textId="77777777" w:rsidR="00FE696D" w:rsidRPr="00565C8B" w:rsidRDefault="00FE696D" w:rsidP="00FE696D">
            <w:pPr>
              <w:numPr>
                <w:ilvl w:val="0"/>
                <w:numId w:val="56"/>
              </w:numPr>
              <w:rPr>
                <w:rFonts w:ascii="Calibri" w:hAnsi="Calibri"/>
                <w:sz w:val="22"/>
                <w:szCs w:val="22"/>
              </w:rPr>
            </w:pPr>
            <w:r w:rsidRPr="00565C8B">
              <w:rPr>
                <w:rFonts w:ascii="Calibri" w:hAnsi="Calibri"/>
                <w:sz w:val="22"/>
                <w:szCs w:val="22"/>
              </w:rPr>
              <w:lastRenderedPageBreak/>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DAAC210" w14:textId="71D3B551" w:rsidR="00FE696D" w:rsidRPr="00FE696D" w:rsidRDefault="00FE696D" w:rsidP="00FE696D">
            <w:pPr>
              <w:numPr>
                <w:ilvl w:val="1"/>
                <w:numId w:val="56"/>
              </w:numPr>
              <w:rPr>
                <w:rFonts w:ascii="Calibri" w:hAnsi="Calibri"/>
                <w:sz w:val="22"/>
                <w:szCs w:val="22"/>
              </w:rPr>
            </w:pPr>
            <w:r w:rsidRPr="00565C8B">
              <w:rPr>
                <w:rFonts w:ascii="Calibri" w:hAnsi="Calibri"/>
                <w:sz w:val="22"/>
                <w:szCs w:val="22"/>
              </w:rPr>
              <w:t>FFS details of K</w:t>
            </w:r>
          </w:p>
        </w:tc>
      </w:tr>
    </w:tbl>
    <w:p w14:paraId="4ABCD495" w14:textId="1C5E9900" w:rsidR="00DA1FD9" w:rsidRPr="000D69F1" w:rsidRDefault="00DA1FD9" w:rsidP="00DA1FD9">
      <w:pPr>
        <w:pStyle w:val="LGTdoc"/>
        <w:numPr>
          <w:ilvl w:val="0"/>
          <w:numId w:val="38"/>
        </w:numPr>
        <w:spacing w:before="100" w:beforeAutospacing="1" w:afterLines="0" w:after="60"/>
        <w:rPr>
          <w:rFonts w:ascii="Calibri" w:hAnsi="Calibri" w:cs="Calibri"/>
          <w:szCs w:val="22"/>
          <w:highlight w:val="cyan"/>
          <w:lang w:val="en-US" w:eastAsia="ko-KR"/>
        </w:rPr>
      </w:pPr>
      <w:r w:rsidRPr="000D69F1">
        <w:rPr>
          <w:rFonts w:ascii="Calibri" w:hAnsi="Calibri" w:cs="Calibri"/>
          <w:szCs w:val="22"/>
          <w:highlight w:val="cyan"/>
          <w:lang w:val="en-US" w:eastAsia="ko-KR"/>
        </w:rPr>
        <w:t>Proposal for agreement</w:t>
      </w:r>
      <w:r w:rsidR="000D69F1" w:rsidRPr="000D69F1">
        <w:rPr>
          <w:rFonts w:ascii="Calibri" w:hAnsi="Calibri" w:cs="Calibri"/>
          <w:szCs w:val="22"/>
          <w:highlight w:val="cyan"/>
          <w:lang w:val="en-US" w:eastAsia="ko-KR"/>
        </w:rPr>
        <w:t xml:space="preserve"> (consensus)</w:t>
      </w:r>
    </w:p>
    <w:p w14:paraId="49343DBB" w14:textId="6071256D" w:rsidR="00DA1FD9" w:rsidRDefault="00DA1FD9" w:rsidP="00DA1FD9">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For </w:t>
      </w:r>
      <w:r>
        <w:rPr>
          <w:rFonts w:ascii="Calibri" w:hAnsi="Calibri" w:cs="Calibri"/>
          <w:szCs w:val="22"/>
          <w:lang w:val="en-US" w:eastAsia="ko-KR"/>
        </w:rPr>
        <w:t xml:space="preserve">PSSCH-to-HARQ feedback timing, </w:t>
      </w:r>
    </w:p>
    <w:p w14:paraId="19EAD16E" w14:textId="476A9D4E" w:rsidR="00DA1FD9" w:rsidRDefault="00DA1FD9" w:rsidP="00DA1FD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K is the number of </w:t>
      </w:r>
      <w:r w:rsidR="00717F58">
        <w:rPr>
          <w:rFonts w:ascii="Calibri" w:hAnsi="Calibri" w:cs="Calibri" w:hint="eastAsia"/>
          <w:szCs w:val="22"/>
          <w:lang w:val="en-US" w:eastAsia="ko-KR"/>
        </w:rPr>
        <w:t xml:space="preserve">logical </w:t>
      </w:r>
      <w:r>
        <w:rPr>
          <w:rFonts w:ascii="Calibri" w:hAnsi="Calibri" w:cs="Calibri"/>
          <w:szCs w:val="22"/>
          <w:lang w:val="en-US" w:eastAsia="ko-KR"/>
        </w:rPr>
        <w:t xml:space="preserve">slots </w:t>
      </w:r>
      <w:r w:rsidR="00717F58">
        <w:rPr>
          <w:rFonts w:ascii="Calibri" w:hAnsi="Calibri" w:cs="Calibri"/>
          <w:szCs w:val="22"/>
          <w:lang w:val="en-US" w:eastAsia="ko-KR"/>
        </w:rPr>
        <w:t xml:space="preserve">(i.e., the slots </w:t>
      </w:r>
      <w:r>
        <w:rPr>
          <w:rFonts w:ascii="Calibri" w:hAnsi="Calibri" w:cs="Calibri"/>
          <w:szCs w:val="22"/>
          <w:lang w:val="en-US" w:eastAsia="ko-KR"/>
        </w:rPr>
        <w:t xml:space="preserve">within </w:t>
      </w:r>
      <w:r w:rsidR="00717F58">
        <w:rPr>
          <w:rFonts w:ascii="Calibri" w:hAnsi="Calibri" w:cs="Calibri"/>
          <w:szCs w:val="22"/>
          <w:lang w:val="en-US" w:eastAsia="ko-KR"/>
        </w:rPr>
        <w:t>the</w:t>
      </w:r>
      <w:r>
        <w:rPr>
          <w:rFonts w:ascii="Calibri" w:hAnsi="Calibri" w:cs="Calibri"/>
          <w:szCs w:val="22"/>
          <w:lang w:val="en-US" w:eastAsia="ko-KR"/>
        </w:rPr>
        <w:t xml:space="preserve"> resource pool</w:t>
      </w:r>
      <w:r w:rsidR="00717F58">
        <w:rPr>
          <w:rFonts w:ascii="Calibri" w:hAnsi="Calibri" w:cs="Calibri"/>
          <w:szCs w:val="22"/>
          <w:lang w:val="en-US" w:eastAsia="ko-KR"/>
        </w:rPr>
        <w:t>)</w:t>
      </w:r>
    </w:p>
    <w:p w14:paraId="40856A49" w14:textId="69AD8A94" w:rsidR="00DA1FD9" w:rsidRDefault="00DA1FD9" w:rsidP="00DA1FD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2: K is the number of </w:t>
      </w:r>
      <w:r w:rsidR="00717F58">
        <w:rPr>
          <w:rFonts w:ascii="Calibri" w:hAnsi="Calibri" w:cs="Calibri"/>
          <w:szCs w:val="22"/>
          <w:lang w:val="en-US" w:eastAsia="ko-KR"/>
        </w:rPr>
        <w:t xml:space="preserve">physical </w:t>
      </w:r>
      <w:r>
        <w:rPr>
          <w:rFonts w:ascii="Calibri" w:hAnsi="Calibri" w:cs="Calibri"/>
          <w:szCs w:val="22"/>
          <w:lang w:val="en-US" w:eastAsia="ko-KR"/>
        </w:rPr>
        <w:t>slots</w:t>
      </w:r>
      <w:r w:rsidR="006720B7">
        <w:rPr>
          <w:rFonts w:ascii="Calibri" w:hAnsi="Calibri" w:cs="Calibri"/>
          <w:szCs w:val="22"/>
          <w:lang w:val="en-US" w:eastAsia="ko-KR"/>
        </w:rPr>
        <w:t xml:space="preserve"> (i.e., the slots within and </w:t>
      </w:r>
      <w:r w:rsidR="00717F58">
        <w:rPr>
          <w:rFonts w:ascii="Calibri" w:hAnsi="Calibri" w:cs="Calibri"/>
          <w:szCs w:val="22"/>
          <w:lang w:val="en-US" w:eastAsia="ko-KR"/>
        </w:rPr>
        <w:t>outside the resource pool)</w:t>
      </w:r>
    </w:p>
    <w:p w14:paraId="4059E870" w14:textId="33AE26CC" w:rsidR="00590880" w:rsidRDefault="00590880" w:rsidP="00DA1FD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FFS: Whether K is fixed or (pre-)configured per </w:t>
      </w:r>
      <w:r>
        <w:rPr>
          <w:rFonts w:ascii="Calibri" w:hAnsi="Calibri" w:cs="Calibri"/>
          <w:szCs w:val="22"/>
          <w:lang w:val="en-US" w:eastAsia="ko-KR"/>
        </w:rPr>
        <w:t>resource</w:t>
      </w:r>
      <w:r>
        <w:rPr>
          <w:rFonts w:ascii="Calibri" w:hAnsi="Calibri" w:cs="Calibri" w:hint="eastAsia"/>
          <w:szCs w:val="22"/>
          <w:lang w:val="en-US" w:eastAsia="ko-KR"/>
        </w:rPr>
        <w:t xml:space="preserve"> </w:t>
      </w:r>
      <w:r>
        <w:rPr>
          <w:rFonts w:ascii="Calibri" w:hAnsi="Calibri" w:cs="Calibri"/>
          <w:szCs w:val="22"/>
          <w:lang w:val="en-US" w:eastAsia="ko-KR"/>
        </w:rPr>
        <w:t>pool.</w:t>
      </w:r>
    </w:p>
    <w:p w14:paraId="13735627" w14:textId="77777777" w:rsidR="00DA1FD9" w:rsidRPr="00DA1FD9"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7E7FF2"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2</w:t>
      </w:r>
      <w:r w:rsidRPr="00BC070F">
        <w:rPr>
          <w:rFonts w:ascii="Calibri" w:hAnsi="Calibri" w:cs="Calibri"/>
          <w:szCs w:val="22"/>
          <w:lang w:val="en-US" w:eastAsia="ko-KR"/>
        </w:rPr>
        <w:t xml:space="preserve">: </w:t>
      </w:r>
      <w:r w:rsidR="000A5587">
        <w:rPr>
          <w:rFonts w:ascii="Calibri" w:hAnsi="Calibri" w:cs="Calibri"/>
          <w:szCs w:val="22"/>
          <w:lang w:val="en-US" w:eastAsia="ko-KR"/>
        </w:rPr>
        <w:t xml:space="preserve">How to support groupcsast HARQ feedback based on </w:t>
      </w:r>
      <w:r w:rsidR="00867BD1">
        <w:rPr>
          <w:rFonts w:ascii="Calibri" w:hAnsi="Calibri" w:cs="Calibri"/>
          <w:szCs w:val="22"/>
          <w:lang w:val="en-US" w:eastAsia="ko-KR"/>
        </w:rPr>
        <w:t>TX-RX geographical distance</w:t>
      </w:r>
      <w:r>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4645A592" w14:textId="3E974DA0" w:rsidR="00A002F6" w:rsidRDefault="000A5587"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indicate TX UE’s location to RX UE</w:t>
      </w:r>
      <w:r w:rsidR="00A002F6" w:rsidRPr="00874068">
        <w:rPr>
          <w:rFonts w:ascii="Calibri" w:hAnsi="Calibri" w:cs="Calibri"/>
          <w:szCs w:val="22"/>
          <w:lang w:val="en-US" w:eastAsia="ko-KR"/>
        </w:rPr>
        <w:t>:</w:t>
      </w:r>
    </w:p>
    <w:p w14:paraId="1CFF1117" w14:textId="1CE5B2AD" w:rsidR="00F83E2D" w:rsidRDefault="00F83E2D"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Zone ID associated with the TX UE location is indicated by SCI</w:t>
      </w:r>
    </w:p>
    <w:p w14:paraId="003F712E" w14:textId="56613987"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674236">
        <w:rPr>
          <w:rFonts w:ascii="Calibri" w:hAnsi="Calibri" w:cs="Calibri"/>
          <w:szCs w:val="22"/>
          <w:lang w:val="en-US" w:eastAsia="ko-KR"/>
        </w:rPr>
        <w:t>[vivo,2]</w:t>
      </w:r>
      <w:r w:rsidR="00D711D7">
        <w:rPr>
          <w:rFonts w:ascii="Calibri" w:hAnsi="Calibri" w:cs="Calibri"/>
          <w:szCs w:val="22"/>
          <w:lang w:val="en-US" w:eastAsia="ko-KR"/>
        </w:rPr>
        <w:t>[Fujitsu,3]</w:t>
      </w:r>
      <w:r w:rsidR="00470656">
        <w:rPr>
          <w:rFonts w:ascii="Calibri" w:hAnsi="Calibri" w:cs="Calibri"/>
          <w:szCs w:val="22"/>
          <w:lang w:val="en-US" w:eastAsia="ko-KR"/>
        </w:rPr>
        <w:t>[Sequans,12]</w:t>
      </w:r>
      <w:r w:rsidR="001F7AC1">
        <w:rPr>
          <w:rFonts w:ascii="Calibri" w:hAnsi="Calibri" w:cs="Calibri"/>
          <w:szCs w:val="22"/>
          <w:lang w:val="en-US" w:eastAsia="ko-KR"/>
        </w:rPr>
        <w:t>[Lenovo,13]</w:t>
      </w:r>
      <w:r w:rsidR="00C217D7">
        <w:rPr>
          <w:rFonts w:ascii="Calibri" w:hAnsi="Calibri" w:cs="Calibri"/>
          <w:szCs w:val="22"/>
          <w:lang w:val="en-US" w:eastAsia="ko-KR"/>
        </w:rPr>
        <w:t>[Sony,15]</w:t>
      </w:r>
      <w:r w:rsidR="00DD6A00">
        <w:rPr>
          <w:rFonts w:ascii="Calibri" w:hAnsi="Calibri" w:cs="Calibri"/>
          <w:szCs w:val="22"/>
          <w:lang w:val="en-US" w:eastAsia="ko-KR"/>
        </w:rPr>
        <w:t>[InterDigital,26]</w:t>
      </w:r>
      <w:r w:rsidR="00324C5A">
        <w:rPr>
          <w:rFonts w:ascii="Calibri" w:hAnsi="Calibri" w:cs="Calibri"/>
          <w:szCs w:val="22"/>
          <w:lang w:val="en-US" w:eastAsia="ko-KR"/>
        </w:rPr>
        <w:t xml:space="preserve"> [Qualcomm,33]</w:t>
      </w:r>
      <w:r w:rsidR="00AF783A">
        <w:rPr>
          <w:rFonts w:ascii="Calibri" w:hAnsi="Calibri" w:cs="Calibri"/>
          <w:szCs w:val="22"/>
          <w:lang w:val="en-US" w:eastAsia="ko-KR"/>
        </w:rPr>
        <w:t xml:space="preserve"> (7 companies)</w:t>
      </w:r>
    </w:p>
    <w:p w14:paraId="49960E1C" w14:textId="77777777" w:rsidR="00A467B1"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33045CD5" w14:textId="1CA81EF1" w:rsidR="00F83E2D" w:rsidRDefault="00674236" w:rsidP="00A467B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Reasonable signaling overhead</w:t>
      </w:r>
    </w:p>
    <w:p w14:paraId="0A174135" w14:textId="3BC78877" w:rsidR="00F83E2D" w:rsidRDefault="00F83E2D" w:rsidP="00F83E2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Geographical coordinate of TX UE is indicated by SCI</w:t>
      </w:r>
      <w:r w:rsidR="00E868C6">
        <w:rPr>
          <w:rFonts w:ascii="Calibri" w:hAnsi="Calibri" w:cs="Calibri"/>
          <w:szCs w:val="22"/>
          <w:lang w:val="en-US" w:eastAsia="ko-KR"/>
        </w:rPr>
        <w:t xml:space="preserve"> and/or higher-layer </w:t>
      </w:r>
      <w:r w:rsidR="00DA1FD9">
        <w:rPr>
          <w:rFonts w:ascii="Calibri" w:hAnsi="Calibri" w:cs="Calibri"/>
          <w:szCs w:val="22"/>
          <w:lang w:val="en-US" w:eastAsia="ko-KR"/>
        </w:rPr>
        <w:t>signaling</w:t>
      </w:r>
    </w:p>
    <w:p w14:paraId="299FCC96" w14:textId="519F8D91"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DB3469">
        <w:rPr>
          <w:rFonts w:ascii="Calibri" w:hAnsi="Calibri" w:cs="Calibri"/>
          <w:szCs w:val="22"/>
          <w:lang w:val="en-US" w:eastAsia="ko-KR"/>
        </w:rPr>
        <w:t>[Huawei,1]</w:t>
      </w:r>
      <w:r w:rsidR="00E868C6">
        <w:rPr>
          <w:rFonts w:ascii="Calibri" w:hAnsi="Calibri" w:cs="Calibri"/>
          <w:szCs w:val="22"/>
          <w:lang w:val="en-US" w:eastAsia="ko-KR"/>
        </w:rPr>
        <w:t>[Samsung,8]</w:t>
      </w:r>
      <w:r w:rsidR="005F4133">
        <w:rPr>
          <w:rFonts w:ascii="Calibri" w:hAnsi="Calibri" w:cs="Calibri"/>
          <w:szCs w:val="22"/>
          <w:lang w:val="en-US" w:eastAsia="ko-KR"/>
        </w:rPr>
        <w:t>[LG,23]</w:t>
      </w:r>
      <w:r w:rsidR="00E868C6">
        <w:rPr>
          <w:rFonts w:ascii="Calibri" w:hAnsi="Calibri" w:cs="Calibri"/>
          <w:szCs w:val="22"/>
          <w:lang w:val="en-US" w:eastAsia="ko-KR"/>
        </w:rPr>
        <w:t>[Ericsson,24]</w:t>
      </w:r>
      <w:r w:rsidR="00AF783A">
        <w:rPr>
          <w:rFonts w:ascii="Calibri" w:hAnsi="Calibri" w:cs="Calibri"/>
          <w:szCs w:val="22"/>
          <w:lang w:val="en-US" w:eastAsia="ko-KR"/>
        </w:rPr>
        <w:t xml:space="preserve"> (4 companies)</w:t>
      </w:r>
    </w:p>
    <w:p w14:paraId="78B7C410" w14:textId="77777777" w:rsidR="00A467B1"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0C69D8E1" w14:textId="2D475D19" w:rsidR="00F83E2D" w:rsidRDefault="00674236" w:rsidP="00A467B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Zone ID collision </w:t>
      </w:r>
      <w:r w:rsidR="00A467B1">
        <w:rPr>
          <w:rFonts w:ascii="Calibri" w:hAnsi="Calibri" w:cs="Calibri"/>
          <w:szCs w:val="22"/>
          <w:lang w:val="en-US" w:eastAsia="ko-KR"/>
        </w:rPr>
        <w:t xml:space="preserve">problem </w:t>
      </w:r>
      <w:r>
        <w:rPr>
          <w:rFonts w:ascii="Calibri" w:hAnsi="Calibri" w:cs="Calibri"/>
          <w:szCs w:val="22"/>
          <w:lang w:val="en-US" w:eastAsia="ko-KR"/>
        </w:rPr>
        <w:t xml:space="preserve">due to the wrap-around </w:t>
      </w:r>
    </w:p>
    <w:p w14:paraId="65486558" w14:textId="26267AF2" w:rsidR="00A467B1"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A467B1">
        <w:rPr>
          <w:rFonts w:ascii="Calibri" w:hAnsi="Calibri" w:cs="Calibri"/>
          <w:szCs w:val="22"/>
          <w:lang w:val="en-US" w:eastAsia="ko-KR"/>
        </w:rPr>
        <w:t>Accurate TX-RX geographical distance is hard to obtain</w:t>
      </w:r>
    </w:p>
    <w:p w14:paraId="0213A881" w14:textId="3708C378" w:rsidR="009C3172" w:rsidRDefault="009C3172" w:rsidP="009C317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[Intel,10]</w:t>
      </w:r>
    </w:p>
    <w:p w14:paraId="33C566E2" w14:textId="4E1FDF0E" w:rsidR="009C3172" w:rsidRDefault="005E0547" w:rsidP="005E0547">
      <w:pPr>
        <w:pStyle w:val="LGTdoc"/>
        <w:numPr>
          <w:ilvl w:val="3"/>
          <w:numId w:val="28"/>
        </w:numPr>
        <w:spacing w:before="100" w:beforeAutospacing="1" w:afterLines="0" w:after="60"/>
        <w:rPr>
          <w:rFonts w:ascii="Calibri" w:hAnsi="Calibri" w:cs="Calibri"/>
          <w:szCs w:val="22"/>
          <w:lang w:val="en-US" w:eastAsia="ko-KR"/>
        </w:rPr>
      </w:pPr>
      <w:r w:rsidRPr="005E0547">
        <w:rPr>
          <w:rFonts w:ascii="Calibri" w:hAnsi="Calibri" w:cs="Calibri"/>
          <w:szCs w:val="22"/>
          <w:lang w:val="en-US" w:eastAsia="ko-KR"/>
        </w:rPr>
        <w:t>The explicit signalling of TX UE location in SCI should have a code-point indicating that TX UE location is not available</w:t>
      </w:r>
    </w:p>
    <w:p w14:paraId="4D89CC97" w14:textId="06502EDD" w:rsidR="000A5587" w:rsidRDefault="000A5587" w:rsidP="000A558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How </w:t>
      </w:r>
      <w:r w:rsidR="00674236">
        <w:rPr>
          <w:rFonts w:ascii="Calibri" w:hAnsi="Calibri" w:cs="Calibri"/>
          <w:szCs w:val="22"/>
          <w:lang w:val="en-US" w:eastAsia="ko-KR"/>
        </w:rPr>
        <w:t xml:space="preserve">communication </w:t>
      </w:r>
      <w:r>
        <w:rPr>
          <w:rFonts w:ascii="Calibri" w:hAnsi="Calibri" w:cs="Calibri"/>
          <w:szCs w:val="22"/>
          <w:lang w:val="en-US" w:eastAsia="ko-KR"/>
        </w:rPr>
        <w:t>range requirement is indicated by SCI</w:t>
      </w:r>
    </w:p>
    <w:p w14:paraId="1DC1BB57" w14:textId="134974CF" w:rsidR="000A5587" w:rsidRDefault="000A5587" w:rsidP="000A558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Explicit indication in SCI</w:t>
      </w:r>
    </w:p>
    <w:p w14:paraId="77E53590" w14:textId="21833957"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736BE">
        <w:rPr>
          <w:rFonts w:ascii="Calibri" w:hAnsi="Calibri" w:cs="Calibri"/>
          <w:szCs w:val="22"/>
          <w:lang w:val="en-US" w:eastAsia="ko-KR"/>
        </w:rPr>
        <w:t>[NTT,31]</w:t>
      </w:r>
      <w:r w:rsidR="00324C5A">
        <w:rPr>
          <w:rFonts w:ascii="Calibri" w:hAnsi="Calibri" w:cs="Calibri"/>
          <w:szCs w:val="22"/>
          <w:lang w:val="en-US" w:eastAsia="ko-KR"/>
        </w:rPr>
        <w:t>[Qualcomm,33]</w:t>
      </w:r>
    </w:p>
    <w:p w14:paraId="2F44D12C" w14:textId="55614798"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1D310F">
        <w:rPr>
          <w:rFonts w:ascii="Calibri" w:hAnsi="Calibri" w:cs="Calibri"/>
          <w:szCs w:val="22"/>
          <w:lang w:val="en-US" w:eastAsia="ko-KR"/>
        </w:rPr>
        <w:t>Communication range can be different depending on the UE speed</w:t>
      </w:r>
    </w:p>
    <w:p w14:paraId="3006E344" w14:textId="0412D928" w:rsidR="000A5587" w:rsidRDefault="000A5587" w:rsidP="000A558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Implicitly indicated by destination ID and/or priority field</w:t>
      </w:r>
    </w:p>
    <w:p w14:paraId="641CC54E" w14:textId="1AEBE14E" w:rsidR="00F83E2D" w:rsidRDefault="00F83E2D" w:rsidP="00F83E2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1D310F">
        <w:rPr>
          <w:rFonts w:ascii="Calibri" w:hAnsi="Calibri" w:cs="Calibri"/>
          <w:szCs w:val="22"/>
          <w:lang w:val="en-US" w:eastAsia="ko-KR"/>
        </w:rPr>
        <w:t>[CATT,9]</w:t>
      </w:r>
      <w:r w:rsidR="00B262E8">
        <w:rPr>
          <w:rFonts w:ascii="Calibri" w:hAnsi="Calibri" w:cs="Calibri"/>
          <w:szCs w:val="22"/>
          <w:lang w:val="en-US" w:eastAsia="ko-KR"/>
        </w:rPr>
        <w:t>[ZTE,22]</w:t>
      </w:r>
    </w:p>
    <w:p w14:paraId="3ECA4044" w14:textId="2A641C5B" w:rsidR="00F83E2D" w:rsidRDefault="00F83E2D" w:rsidP="00A25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00A25308">
        <w:rPr>
          <w:rFonts w:ascii="Calibri" w:hAnsi="Calibri" w:cs="Calibri"/>
          <w:szCs w:val="22"/>
          <w:lang w:val="en-US" w:eastAsia="ko-KR"/>
        </w:rPr>
        <w:t>I</w:t>
      </w:r>
      <w:r w:rsidR="00A25308" w:rsidRPr="00A25308">
        <w:rPr>
          <w:rFonts w:ascii="Calibri" w:hAnsi="Calibri" w:cs="Calibri"/>
          <w:szCs w:val="22"/>
          <w:lang w:val="en-US" w:eastAsia="ko-KR"/>
        </w:rPr>
        <w:t>t is agreed that SL group is formed at NAS layer which may pass the group ID and the associated communication range requirement to AS layer for the formed group</w:t>
      </w:r>
    </w:p>
    <w:p w14:paraId="38FEBCD7" w14:textId="5C7B3030" w:rsidR="002B09EB" w:rsidRDefault="002B09EB" w:rsidP="002B09E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consideration on HARQ feedback based on TX-RX geographical distance is supported for groupcast HARQ feedback Option 2 </w:t>
      </w:r>
      <w:r w:rsidR="000435D8">
        <w:rPr>
          <w:rFonts w:ascii="Calibri" w:hAnsi="Calibri" w:cs="Calibri"/>
          <w:szCs w:val="22"/>
          <w:lang w:val="en-US" w:eastAsia="ko-KR"/>
        </w:rPr>
        <w:t>[Nokia,5]</w:t>
      </w:r>
      <w:r w:rsidR="00FC7D77">
        <w:rPr>
          <w:rFonts w:ascii="Calibri" w:hAnsi="Calibri" w:cs="Calibri"/>
          <w:szCs w:val="22"/>
          <w:lang w:val="en-US" w:eastAsia="ko-KR"/>
        </w:rPr>
        <w:t xml:space="preserve"> [Lenovo,13]</w:t>
      </w:r>
    </w:p>
    <w:p w14:paraId="5EF78A46" w14:textId="51D1C4F6" w:rsidR="00BD33A3" w:rsidRDefault="00BD33A3" w:rsidP="00BD33A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[Samsung,8][ZTE,22][</w:t>
      </w:r>
      <w:r>
        <w:rPr>
          <w:rFonts w:ascii="Calibri" w:hAnsi="Calibri" w:cs="Calibri" w:hint="eastAsia"/>
          <w:szCs w:val="22"/>
          <w:lang w:val="en-US" w:eastAsia="ko-KR"/>
        </w:rPr>
        <w:t>Spreadtrum,</w:t>
      </w:r>
      <w:r>
        <w:rPr>
          <w:rFonts w:ascii="Calibri" w:hAnsi="Calibri" w:cs="Calibri"/>
          <w:szCs w:val="22"/>
          <w:lang w:val="en-US" w:eastAsia="ko-KR"/>
        </w:rPr>
        <w:t>25][NTT,31]</w:t>
      </w:r>
    </w:p>
    <w:p w14:paraId="69947D70" w14:textId="3C01A226" w:rsidR="00D01D3B" w:rsidRPr="008F62CA" w:rsidRDefault="00D01D3B" w:rsidP="00D01D3B">
      <w:pPr>
        <w:pStyle w:val="ac"/>
        <w:numPr>
          <w:ilvl w:val="1"/>
          <w:numId w:val="28"/>
        </w:numPr>
        <w:ind w:leftChars="0"/>
        <w:rPr>
          <w:rFonts w:ascii="Calibri" w:hAnsi="Calibri" w:cs="Calibri"/>
          <w:kern w:val="2"/>
          <w:sz w:val="22"/>
          <w:szCs w:val="22"/>
          <w:lang w:val="en-US" w:eastAsia="ko-KR"/>
        </w:rPr>
      </w:pPr>
      <w:r>
        <w:rPr>
          <w:rFonts w:ascii="Calibri" w:hAnsi="Calibri" w:cs="Calibri"/>
          <w:kern w:val="2"/>
          <w:sz w:val="22"/>
          <w:szCs w:val="22"/>
          <w:lang w:val="en-US" w:eastAsia="ko-KR"/>
        </w:rPr>
        <w:lastRenderedPageBreak/>
        <w:t xml:space="preserve">Further consideration on supporting </w:t>
      </w:r>
      <w:r w:rsidRPr="008F62CA">
        <w:rPr>
          <w:rFonts w:ascii="Calibri" w:hAnsi="Calibri" w:cs="Calibri"/>
          <w:kern w:val="2"/>
          <w:sz w:val="22"/>
          <w:szCs w:val="22"/>
          <w:lang w:val="en-US" w:eastAsia="ko-KR"/>
        </w:rPr>
        <w:t>RSRP based HARQ feedback for groupcast [vivo,2][TCL,4]</w:t>
      </w:r>
      <w:r>
        <w:rPr>
          <w:rFonts w:ascii="Calibri" w:hAnsi="Calibri" w:cs="Calibri"/>
          <w:kern w:val="2"/>
          <w:sz w:val="22"/>
          <w:szCs w:val="22"/>
          <w:lang w:val="en-US" w:eastAsia="ko-KR"/>
        </w:rPr>
        <w:t xml:space="preserve"> </w:t>
      </w:r>
      <w:r w:rsidRPr="008F62CA">
        <w:rPr>
          <w:rFonts w:ascii="Calibri" w:hAnsi="Calibri" w:cs="Calibri"/>
          <w:sz w:val="22"/>
          <w:szCs w:val="22"/>
          <w:lang w:val="en-US" w:eastAsia="ko-KR"/>
        </w:rPr>
        <w:t>[ITRI,21][Ericsson,24]</w:t>
      </w:r>
    </w:p>
    <w:p w14:paraId="009D2229" w14:textId="77777777" w:rsidR="00D01D3B" w:rsidRPr="008F62CA" w:rsidRDefault="00D01D3B" w:rsidP="00D01D3B">
      <w:pPr>
        <w:pStyle w:val="ac"/>
        <w:numPr>
          <w:ilvl w:val="2"/>
          <w:numId w:val="28"/>
        </w:numPr>
        <w:ind w:leftChars="0"/>
        <w:rPr>
          <w:rFonts w:ascii="Calibri" w:hAnsi="Calibri" w:cs="Calibri"/>
          <w:kern w:val="2"/>
          <w:sz w:val="22"/>
          <w:szCs w:val="22"/>
          <w:lang w:val="en-US" w:eastAsia="ko-KR"/>
        </w:rPr>
      </w:pPr>
      <w:r w:rsidRPr="008F62CA">
        <w:rPr>
          <w:rFonts w:ascii="Calibri" w:hAnsi="Calibri" w:cs="Calibri"/>
          <w:kern w:val="2"/>
          <w:sz w:val="22"/>
          <w:szCs w:val="22"/>
          <w:lang w:val="en-US" w:eastAsia="ko-KR"/>
        </w:rPr>
        <w:t>Not supported by [Intel,10]</w:t>
      </w:r>
      <w:r w:rsidRPr="008F62CA">
        <w:rPr>
          <w:rFonts w:ascii="Calibri" w:hAnsi="Calibri" w:cs="Calibri"/>
          <w:sz w:val="22"/>
          <w:szCs w:val="22"/>
          <w:lang w:val="en-US" w:eastAsia="ko-KR"/>
        </w:rPr>
        <w:t>[Spreadtrum,25][InterDigital,26][Qualcomm,33]</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AB244B7" w14:textId="7EA6E3C6"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 xml:space="preserve">Companies discussed how </w:t>
      </w:r>
      <w:r w:rsidR="00DA1FD9">
        <w:rPr>
          <w:rFonts w:ascii="Calibri" w:hAnsi="Calibri" w:cs="Calibri"/>
          <w:szCs w:val="22"/>
          <w:lang w:val="en-US" w:eastAsia="ko-KR"/>
        </w:rPr>
        <w:t>TX UE</w:t>
      </w:r>
      <w:r w:rsidRPr="0033784C">
        <w:rPr>
          <w:rFonts w:ascii="Calibri" w:hAnsi="Calibri" w:cs="Calibri"/>
          <w:szCs w:val="22"/>
          <w:lang w:val="en-US" w:eastAsia="ko-KR"/>
        </w:rPr>
        <w:t xml:space="preserve"> </w:t>
      </w:r>
      <w:r w:rsidR="00DA1FD9">
        <w:rPr>
          <w:rFonts w:ascii="Calibri" w:hAnsi="Calibri" w:cs="Calibri"/>
          <w:szCs w:val="22"/>
          <w:lang w:val="en-US" w:eastAsia="ko-KR"/>
        </w:rPr>
        <w:t>indicates TX UE’s location to RX UE for TX-RX geographical distance-based HARQ feedback</w:t>
      </w:r>
      <w:r w:rsidRPr="0033784C">
        <w:rPr>
          <w:rFonts w:ascii="Calibri" w:hAnsi="Calibri" w:cs="Calibri"/>
          <w:szCs w:val="22"/>
          <w:lang w:val="en-US" w:eastAsia="ko-KR"/>
        </w:rPr>
        <w:t>.</w:t>
      </w:r>
      <w:r w:rsidR="00167DC7" w:rsidRPr="0033784C">
        <w:rPr>
          <w:rFonts w:ascii="Calibri" w:hAnsi="Calibri" w:cs="Calibri"/>
          <w:szCs w:val="22"/>
          <w:lang w:val="en-US" w:eastAsia="ko-KR"/>
        </w:rPr>
        <w:t xml:space="preserve"> </w:t>
      </w:r>
    </w:p>
    <w:p w14:paraId="029348AC" w14:textId="5CC44E91" w:rsidR="00DA1FD9" w:rsidRDefault="00DA1FD9"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Companies discussed</w:t>
      </w:r>
      <w:r>
        <w:rPr>
          <w:rFonts w:ascii="Calibri" w:hAnsi="Calibri" w:cs="Calibri"/>
          <w:szCs w:val="22"/>
          <w:lang w:val="en-US" w:eastAsia="ko-KR"/>
        </w:rPr>
        <w:t xml:space="preserve"> whether communication range requirement is </w:t>
      </w:r>
      <w:r w:rsidR="00764F09">
        <w:rPr>
          <w:rFonts w:ascii="Calibri" w:hAnsi="Calibri" w:cs="Calibri"/>
          <w:szCs w:val="22"/>
          <w:lang w:val="en-US" w:eastAsia="ko-KR"/>
        </w:rPr>
        <w:t xml:space="preserve">implicitly or explicitly </w:t>
      </w:r>
      <w:r>
        <w:rPr>
          <w:rFonts w:ascii="Calibri" w:hAnsi="Calibri" w:cs="Calibri"/>
          <w:szCs w:val="22"/>
          <w:lang w:val="en-US" w:eastAsia="ko-KR"/>
        </w:rPr>
        <w:t>indicated by SCI</w:t>
      </w:r>
    </w:p>
    <w:p w14:paraId="72070423" w14:textId="5A461586" w:rsidR="00764F09" w:rsidRDefault="00764F09" w:rsidP="00595AE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TX-RX geographical distance-based HARQ feedback only for groupcast HARQ feedback Option 1</w:t>
      </w:r>
    </w:p>
    <w:p w14:paraId="75DF6E33" w14:textId="77777777" w:rsidR="00485072" w:rsidRPr="00DA1FD9"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DA1FD9">
        <w:rPr>
          <w:rFonts w:ascii="Calibri" w:hAnsi="Calibri" w:cs="Calibri"/>
          <w:szCs w:val="22"/>
          <w:lang w:val="en-US" w:eastAsia="ko-KR"/>
        </w:rPr>
        <w:t>Proposal for agreement</w:t>
      </w:r>
      <w:r w:rsidRPr="00DA1FD9">
        <w:rPr>
          <w:rFonts w:ascii="Calibri" w:eastAsia="SimSun" w:hAnsi="Calibri" w:cs="Calibri"/>
          <w:szCs w:val="22"/>
          <w:lang w:val="en-US" w:eastAsia="zh-CN"/>
        </w:rPr>
        <w:t xml:space="preserve"> </w:t>
      </w:r>
    </w:p>
    <w:p w14:paraId="17938FDE" w14:textId="166E2DD1" w:rsidR="00485072" w:rsidRPr="00D14832" w:rsidRDefault="00485072" w:rsidP="00485072">
      <w:pPr>
        <w:pStyle w:val="LGTdoc"/>
        <w:numPr>
          <w:ilvl w:val="1"/>
          <w:numId w:val="38"/>
        </w:numPr>
        <w:spacing w:before="100" w:beforeAutospacing="1" w:afterLines="0" w:after="60"/>
        <w:rPr>
          <w:rFonts w:ascii="Calibri" w:hAnsi="Calibri" w:cs="Calibri"/>
          <w:szCs w:val="22"/>
          <w:lang w:val="en-US" w:eastAsia="ko-KR"/>
        </w:rPr>
      </w:pPr>
      <w:r w:rsidRPr="00DA1FD9">
        <w:rPr>
          <w:rFonts w:ascii="Calibri" w:hAnsi="Calibri" w:cs="Calibri"/>
          <w:szCs w:val="22"/>
          <w:lang w:val="en-US" w:eastAsia="ko-KR"/>
        </w:rPr>
        <w:t xml:space="preserve">TX-RX distance-based </w:t>
      </w:r>
      <w:r w:rsidRPr="00DA1FD9">
        <w:rPr>
          <w:rFonts w:ascii="Calibri" w:eastAsia="SimSun" w:hAnsi="Calibri" w:cs="Calibri" w:hint="eastAsia"/>
          <w:szCs w:val="22"/>
          <w:lang w:val="en-US" w:eastAsia="zh-CN"/>
        </w:rPr>
        <w:t>HARQ feedback</w:t>
      </w:r>
      <w:r w:rsidRPr="00DA1FD9">
        <w:rPr>
          <w:rFonts w:ascii="Calibri" w:eastAsia="SimSun" w:hAnsi="Calibri" w:cs="Calibri"/>
          <w:szCs w:val="22"/>
          <w:lang w:val="en-US" w:eastAsia="zh-CN"/>
        </w:rPr>
        <w:t xml:space="preserve"> </w:t>
      </w:r>
      <w:r>
        <w:rPr>
          <w:rFonts w:ascii="Calibri" w:eastAsia="SimSun" w:hAnsi="Calibri" w:cs="Calibri"/>
          <w:szCs w:val="22"/>
          <w:lang w:val="en-US" w:eastAsia="zh-CN"/>
        </w:rPr>
        <w:t xml:space="preserve">is not supported </w:t>
      </w:r>
      <w:r w:rsidRPr="00DA1FD9">
        <w:rPr>
          <w:rFonts w:ascii="Calibri" w:eastAsia="SimSun" w:hAnsi="Calibri" w:cs="Calibri"/>
          <w:szCs w:val="22"/>
          <w:lang w:val="en-US" w:eastAsia="zh-CN"/>
        </w:rPr>
        <w:t>for groupcast</w:t>
      </w:r>
      <w:r>
        <w:rPr>
          <w:rFonts w:ascii="Calibri" w:eastAsia="SimSun" w:hAnsi="Calibri" w:cs="Calibri"/>
          <w:szCs w:val="22"/>
          <w:lang w:val="en-US" w:eastAsia="zh-CN"/>
        </w:rPr>
        <w:t xml:space="preserve"> Option 2.</w:t>
      </w:r>
    </w:p>
    <w:p w14:paraId="580369D3" w14:textId="68E47083" w:rsidR="00E704EB" w:rsidRPr="003B28E8" w:rsidRDefault="005569FC" w:rsidP="00595AE6">
      <w:pPr>
        <w:pStyle w:val="LGTdoc"/>
        <w:numPr>
          <w:ilvl w:val="0"/>
          <w:numId w:val="38"/>
        </w:numPr>
        <w:spacing w:before="100" w:beforeAutospacing="1" w:afterLines="0" w:after="60"/>
        <w:rPr>
          <w:rFonts w:ascii="Calibri" w:hAnsi="Calibri" w:cs="Calibri"/>
          <w:szCs w:val="22"/>
          <w:lang w:val="en-US" w:eastAsia="ko-KR"/>
        </w:rPr>
      </w:pPr>
      <w:r w:rsidRPr="003B28E8">
        <w:rPr>
          <w:rFonts w:ascii="Calibri" w:hAnsi="Calibri" w:cs="Calibri"/>
          <w:szCs w:val="22"/>
          <w:lang w:val="en-US" w:eastAsia="ko-KR"/>
        </w:rPr>
        <w:t>Proposal for agreement</w:t>
      </w:r>
      <w:r w:rsidR="003F37BE" w:rsidRPr="003B28E8">
        <w:rPr>
          <w:rFonts w:ascii="Calibri" w:eastAsia="SimSun" w:hAnsi="Calibri" w:cs="Calibri"/>
          <w:szCs w:val="22"/>
          <w:lang w:val="en-US" w:eastAsia="zh-CN"/>
        </w:rPr>
        <w:t xml:space="preserve"> </w:t>
      </w:r>
    </w:p>
    <w:p w14:paraId="48BBF028" w14:textId="59FFCD55" w:rsidR="00753AAD" w:rsidRPr="00D14832" w:rsidRDefault="00753AAD" w:rsidP="00D14832">
      <w:pPr>
        <w:pStyle w:val="LGTdoc"/>
        <w:numPr>
          <w:ilvl w:val="1"/>
          <w:numId w:val="38"/>
        </w:numPr>
        <w:spacing w:before="100" w:beforeAutospacing="1" w:afterLines="0" w:after="60"/>
        <w:rPr>
          <w:rFonts w:ascii="Calibri" w:hAnsi="Calibri" w:cs="Calibri"/>
          <w:szCs w:val="22"/>
          <w:lang w:val="en-US" w:eastAsia="ko-KR"/>
        </w:rPr>
      </w:pPr>
      <w:r w:rsidRPr="00DA1FD9">
        <w:rPr>
          <w:rFonts w:ascii="Calibri" w:hAnsi="Calibri" w:cs="Calibri"/>
          <w:szCs w:val="22"/>
          <w:lang w:val="en-US" w:eastAsia="ko-KR"/>
        </w:rPr>
        <w:t xml:space="preserve">For TX-RX distance-based </w:t>
      </w:r>
      <w:r w:rsidRPr="00DA1FD9">
        <w:rPr>
          <w:rFonts w:ascii="Calibri" w:eastAsia="SimSun" w:hAnsi="Calibri" w:cs="Calibri" w:hint="eastAsia"/>
          <w:szCs w:val="22"/>
          <w:lang w:val="en-US" w:eastAsia="zh-CN"/>
        </w:rPr>
        <w:t>HARQ feedback</w:t>
      </w:r>
      <w:r w:rsidR="00EE73E3" w:rsidRPr="00DA1FD9">
        <w:rPr>
          <w:rFonts w:ascii="Calibri" w:eastAsia="SimSun" w:hAnsi="Calibri" w:cs="Calibri"/>
          <w:szCs w:val="22"/>
          <w:lang w:val="en-US" w:eastAsia="zh-CN"/>
        </w:rPr>
        <w:t xml:space="preserve"> for groupcast</w:t>
      </w:r>
      <w:r w:rsidR="00764F09">
        <w:rPr>
          <w:rFonts w:ascii="Calibri" w:eastAsia="SimSun" w:hAnsi="Calibri" w:cs="Calibri"/>
          <w:szCs w:val="22"/>
          <w:lang w:val="en-US" w:eastAsia="zh-CN"/>
        </w:rPr>
        <w:t xml:space="preserve"> Option 1</w:t>
      </w:r>
      <w:r>
        <w:rPr>
          <w:rFonts w:ascii="Calibri" w:eastAsia="SimSun" w:hAnsi="Calibri" w:cs="Calibri"/>
          <w:szCs w:val="22"/>
          <w:lang w:val="en-US" w:eastAsia="zh-CN"/>
        </w:rPr>
        <w:t>,</w:t>
      </w:r>
      <w:r w:rsidR="000F3C74">
        <w:rPr>
          <w:rFonts w:ascii="Calibri" w:eastAsia="SimSun" w:hAnsi="Calibri" w:cs="Calibri"/>
          <w:szCs w:val="22"/>
          <w:lang w:val="en-US" w:eastAsia="zh-CN"/>
        </w:rPr>
        <w:t xml:space="preserve"> </w:t>
      </w:r>
      <w:r w:rsidR="00555483">
        <w:rPr>
          <w:rFonts w:ascii="Calibri" w:eastAsia="SimSun" w:hAnsi="Calibri" w:cs="Calibri"/>
          <w:szCs w:val="22"/>
          <w:lang w:val="en-US" w:eastAsia="zh-CN"/>
        </w:rPr>
        <w:t>down-select one of the two following options:</w:t>
      </w:r>
    </w:p>
    <w:p w14:paraId="63E206FB" w14:textId="2FD3AE4A" w:rsidR="000F593B" w:rsidRDefault="00764F09" w:rsidP="00764F0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Option </w:t>
      </w:r>
      <w:r w:rsidR="000D69F1">
        <w:rPr>
          <w:rFonts w:ascii="Calibri" w:hAnsi="Calibri" w:cs="Calibri"/>
          <w:szCs w:val="22"/>
          <w:lang w:val="en-US" w:eastAsia="ko-KR"/>
        </w:rPr>
        <w:t>1</w:t>
      </w:r>
      <w:r>
        <w:rPr>
          <w:rFonts w:ascii="Calibri" w:hAnsi="Calibri" w:cs="Calibri" w:hint="eastAsia"/>
          <w:szCs w:val="22"/>
          <w:lang w:val="en-US" w:eastAsia="ko-KR"/>
        </w:rPr>
        <w:t xml:space="preserve">: </w:t>
      </w:r>
      <w:r>
        <w:rPr>
          <w:rFonts w:ascii="Calibri" w:hAnsi="Calibri" w:cs="Calibri"/>
          <w:szCs w:val="22"/>
          <w:lang w:val="en-US" w:eastAsia="ko-KR"/>
        </w:rPr>
        <w:t>Zone is (pre-)configured with respect to geographical area, and Zone ID associated with TE UE’s location is indicated by SCI.</w:t>
      </w:r>
    </w:p>
    <w:p w14:paraId="19A78023" w14:textId="251EF029" w:rsidR="00764F09" w:rsidRDefault="000D69F1" w:rsidP="00764F0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764F09">
        <w:rPr>
          <w:rFonts w:ascii="Calibri" w:hAnsi="Calibri" w:cs="Calibri"/>
          <w:szCs w:val="22"/>
          <w:lang w:val="en-US" w:eastAsia="ko-KR"/>
        </w:rPr>
        <w:t xml:space="preserve">: </w:t>
      </w:r>
      <w:r w:rsidR="00764F09" w:rsidRPr="00764F09">
        <w:rPr>
          <w:rFonts w:ascii="Calibri" w:hAnsi="Calibri" w:cs="Calibri"/>
          <w:szCs w:val="22"/>
          <w:lang w:val="en-US" w:eastAsia="ko-KR"/>
        </w:rPr>
        <w:t>information about latitude and longitude</w:t>
      </w:r>
      <w:r w:rsidR="00764F09">
        <w:rPr>
          <w:rFonts w:ascii="Calibri" w:hAnsi="Calibri" w:cs="Calibri"/>
          <w:szCs w:val="22"/>
          <w:lang w:val="en-US" w:eastAsia="ko-KR"/>
        </w:rPr>
        <w:t xml:space="preserve"> of TX UE’s location is indicated by SCI. Granularity and/or range are (pre-)configured. </w:t>
      </w:r>
    </w:p>
    <w:p w14:paraId="2EF014CF" w14:textId="77777777" w:rsidR="000D69F1" w:rsidRDefault="000D69F1" w:rsidP="00DA1FD9">
      <w:pPr>
        <w:pStyle w:val="LGTdoc"/>
        <w:numPr>
          <w:ilvl w:val="0"/>
          <w:numId w:val="38"/>
        </w:numPr>
        <w:spacing w:before="100" w:beforeAutospacing="1" w:afterLines="0" w:after="60"/>
        <w:rPr>
          <w:rFonts w:ascii="Calibri" w:hAnsi="Calibri" w:cs="Calibri"/>
          <w:szCs w:val="22"/>
          <w:lang w:val="en-US" w:eastAsia="ko-KR"/>
        </w:rPr>
      </w:pPr>
    </w:p>
    <w:p w14:paraId="4B5B20B7" w14:textId="73481F8C" w:rsidR="000D69F1" w:rsidRPr="003B28E8" w:rsidRDefault="000D69F1" w:rsidP="00DA1FD9">
      <w:pPr>
        <w:pStyle w:val="LGTdoc"/>
        <w:numPr>
          <w:ilvl w:val="0"/>
          <w:numId w:val="38"/>
        </w:numPr>
        <w:spacing w:before="100" w:beforeAutospacing="1" w:afterLines="0" w:after="60"/>
        <w:rPr>
          <w:rFonts w:ascii="Calibri" w:hAnsi="Calibri" w:cs="Calibri"/>
          <w:szCs w:val="22"/>
          <w:highlight w:val="cyan"/>
          <w:lang w:val="en-US" w:eastAsia="ko-KR"/>
        </w:rPr>
      </w:pPr>
      <w:r w:rsidRPr="003B28E8">
        <w:rPr>
          <w:rFonts w:ascii="Calibri" w:hAnsi="Calibri" w:cs="Calibri" w:hint="eastAsia"/>
          <w:szCs w:val="22"/>
          <w:highlight w:val="cyan"/>
          <w:lang w:val="en-US" w:eastAsia="ko-KR"/>
        </w:rPr>
        <w:t>Propos</w:t>
      </w:r>
      <w:r w:rsidRPr="003B28E8">
        <w:rPr>
          <w:rFonts w:ascii="Calibri" w:hAnsi="Calibri" w:cs="Calibri"/>
          <w:szCs w:val="22"/>
          <w:highlight w:val="cyan"/>
          <w:lang w:val="en-US" w:eastAsia="ko-KR"/>
        </w:rPr>
        <w:t>al</w:t>
      </w:r>
      <w:r w:rsidR="003B28E8">
        <w:rPr>
          <w:rFonts w:ascii="Calibri" w:hAnsi="Calibri" w:cs="Calibri"/>
          <w:szCs w:val="22"/>
          <w:highlight w:val="cyan"/>
          <w:lang w:val="en-US" w:eastAsia="ko-KR"/>
        </w:rPr>
        <w:t xml:space="preserve"> (no consensus)</w:t>
      </w:r>
      <w:r w:rsidRPr="003B28E8">
        <w:rPr>
          <w:rFonts w:ascii="Calibri" w:hAnsi="Calibri" w:cs="Calibri"/>
          <w:szCs w:val="22"/>
          <w:highlight w:val="cyan"/>
          <w:lang w:val="en-US" w:eastAsia="ko-KR"/>
        </w:rPr>
        <w:t>:</w:t>
      </w:r>
    </w:p>
    <w:p w14:paraId="5343098A" w14:textId="77777777" w:rsidR="007771D9" w:rsidRPr="007771D9" w:rsidRDefault="000D69F1" w:rsidP="003B28E8">
      <w:pPr>
        <w:pStyle w:val="LGTdoc"/>
        <w:numPr>
          <w:ilvl w:val="1"/>
          <w:numId w:val="38"/>
        </w:numPr>
        <w:spacing w:before="100" w:beforeAutospacing="1" w:afterLines="0" w:after="60"/>
        <w:rPr>
          <w:rFonts w:ascii="Calibri" w:hAnsi="Calibri" w:cs="Calibri"/>
          <w:szCs w:val="22"/>
          <w:lang w:val="en-US" w:eastAsia="ko-KR"/>
        </w:rPr>
      </w:pPr>
      <w:r w:rsidRPr="003B28E8">
        <w:rPr>
          <w:rFonts w:ascii="Calibri" w:hAnsi="Calibri" w:cs="Calibri"/>
          <w:szCs w:val="22"/>
          <w:lang w:val="en-US" w:eastAsia="ko-KR"/>
        </w:rPr>
        <w:t xml:space="preserve">For TX-RX distance-based </w:t>
      </w:r>
      <w:r w:rsidRPr="003B28E8">
        <w:rPr>
          <w:rFonts w:ascii="Calibri" w:eastAsia="SimSun" w:hAnsi="Calibri" w:cs="Calibri" w:hint="eastAsia"/>
          <w:szCs w:val="22"/>
          <w:lang w:val="en-US" w:eastAsia="zh-CN"/>
        </w:rPr>
        <w:t>HARQ feedback</w:t>
      </w:r>
      <w:r w:rsidRPr="003B28E8">
        <w:rPr>
          <w:rFonts w:ascii="Calibri" w:eastAsia="SimSun" w:hAnsi="Calibri" w:cs="Calibri"/>
          <w:szCs w:val="22"/>
          <w:lang w:val="en-US" w:eastAsia="zh-CN"/>
        </w:rPr>
        <w:t xml:space="preserve"> for groupcast Option 1, </w:t>
      </w:r>
    </w:p>
    <w:p w14:paraId="599AF26D" w14:textId="520E4CBF" w:rsidR="000D69F1" w:rsidRPr="003B28E8" w:rsidRDefault="007771D9" w:rsidP="007771D9">
      <w:pPr>
        <w:pStyle w:val="LGTdoc"/>
        <w:numPr>
          <w:ilvl w:val="2"/>
          <w:numId w:val="38"/>
        </w:numPr>
        <w:spacing w:before="100" w:beforeAutospacing="1" w:afterLines="0" w:after="60"/>
        <w:rPr>
          <w:rFonts w:ascii="Calibri" w:hAnsi="Calibri" w:cs="Calibri"/>
          <w:szCs w:val="22"/>
          <w:lang w:val="en-US" w:eastAsia="ko-KR"/>
        </w:rPr>
      </w:pPr>
      <w:r>
        <w:rPr>
          <w:rFonts w:ascii="Calibri" w:eastAsia="SimSun" w:hAnsi="Calibri" w:cs="Calibri"/>
          <w:szCs w:val="22"/>
          <w:lang w:val="en-US" w:eastAsia="zh-CN"/>
        </w:rPr>
        <w:t>T</w:t>
      </w:r>
      <w:r w:rsidR="000D69F1" w:rsidRPr="003B28E8">
        <w:rPr>
          <w:rFonts w:ascii="Calibri" w:eastAsia="SimSun" w:hAnsi="Calibri" w:cs="Calibri"/>
          <w:szCs w:val="22"/>
          <w:lang w:val="en-US" w:eastAsia="zh-CN"/>
        </w:rPr>
        <w:t xml:space="preserve">he location information of TX UE is indicated by </w:t>
      </w:r>
      <w:r w:rsidR="003B28E8" w:rsidRPr="003B28E8">
        <w:rPr>
          <w:rFonts w:ascii="Calibri" w:eastAsia="SimSun" w:hAnsi="Calibri" w:cs="Calibri"/>
          <w:szCs w:val="22"/>
          <w:lang w:val="en-US" w:eastAsia="zh-CN"/>
        </w:rPr>
        <w:t>SCI payload</w:t>
      </w:r>
    </w:p>
    <w:p w14:paraId="7AD910C2" w14:textId="12CCC52E" w:rsidR="000D69F1" w:rsidRPr="00F17278" w:rsidRDefault="000D69F1" w:rsidP="007771D9">
      <w:pPr>
        <w:pStyle w:val="LGTdoc"/>
        <w:numPr>
          <w:ilvl w:val="3"/>
          <w:numId w:val="38"/>
        </w:numPr>
        <w:spacing w:before="100" w:beforeAutospacing="1" w:afterLines="0" w:after="60"/>
        <w:rPr>
          <w:rFonts w:ascii="Calibri" w:hAnsi="Calibri" w:cs="Calibri"/>
          <w:szCs w:val="22"/>
          <w:lang w:val="en-US" w:eastAsia="ko-KR"/>
        </w:rPr>
      </w:pPr>
      <w:r>
        <w:rPr>
          <w:rFonts w:ascii="Calibri" w:eastAsia="SimSun" w:hAnsi="Calibri" w:cs="Calibri"/>
          <w:szCs w:val="22"/>
          <w:lang w:val="en-US" w:eastAsia="zh-CN"/>
        </w:rPr>
        <w:t>FFS whether/how higher layer signaling is also used in signaling the location information</w:t>
      </w:r>
    </w:p>
    <w:p w14:paraId="30CA24F9" w14:textId="04F850B3" w:rsidR="00F17278" w:rsidRPr="00FE3545" w:rsidRDefault="00F17278" w:rsidP="007771D9">
      <w:pPr>
        <w:pStyle w:val="LGTdoc"/>
        <w:numPr>
          <w:ilvl w:val="2"/>
          <w:numId w:val="38"/>
        </w:numPr>
        <w:spacing w:before="100" w:beforeAutospacing="1" w:afterLines="0" w:after="60"/>
        <w:rPr>
          <w:rFonts w:ascii="Calibri" w:hAnsi="Calibri" w:cs="Calibri"/>
          <w:szCs w:val="22"/>
          <w:lang w:val="en-US" w:eastAsia="ko-KR"/>
        </w:rPr>
      </w:pPr>
      <w:bookmarkStart w:id="3" w:name="_GoBack"/>
      <w:bookmarkEnd w:id="3"/>
      <w:r>
        <w:rPr>
          <w:rFonts w:ascii="Calibri" w:eastAsia="SimSun" w:hAnsi="Calibri" w:cs="Calibri"/>
          <w:szCs w:val="22"/>
          <w:lang w:val="en-US" w:eastAsia="zh-CN"/>
        </w:rPr>
        <w:t xml:space="preserve">FFS whether/how to handle when the location information is not available at TX </w:t>
      </w:r>
      <w:r w:rsidR="008E44A3">
        <w:rPr>
          <w:rFonts w:ascii="Calibri" w:eastAsia="SimSun" w:hAnsi="Calibri" w:cs="Calibri"/>
          <w:szCs w:val="22"/>
          <w:lang w:val="en-US" w:eastAsia="zh-CN"/>
        </w:rPr>
        <w:t xml:space="preserve">and/or RX </w:t>
      </w:r>
      <w:r>
        <w:rPr>
          <w:rFonts w:ascii="Calibri" w:eastAsia="SimSun" w:hAnsi="Calibri" w:cs="Calibri"/>
          <w:szCs w:val="22"/>
          <w:lang w:val="en-US" w:eastAsia="zh-CN"/>
        </w:rPr>
        <w:t>UE.</w:t>
      </w:r>
    </w:p>
    <w:p w14:paraId="45309F1D" w14:textId="77777777" w:rsidR="000D69F1" w:rsidRDefault="000D69F1" w:rsidP="00DA1FD9">
      <w:pPr>
        <w:pStyle w:val="LGTdoc"/>
        <w:numPr>
          <w:ilvl w:val="0"/>
          <w:numId w:val="38"/>
        </w:numPr>
        <w:spacing w:before="100" w:beforeAutospacing="1" w:afterLines="0" w:after="60"/>
        <w:rPr>
          <w:rFonts w:ascii="Calibri" w:hAnsi="Calibri" w:cs="Calibri"/>
          <w:szCs w:val="22"/>
          <w:lang w:val="en-US" w:eastAsia="ko-KR"/>
        </w:rPr>
      </w:pPr>
    </w:p>
    <w:p w14:paraId="50807AB4" w14:textId="37DF66A9" w:rsidR="00DA1FD9" w:rsidRDefault="00590880" w:rsidP="00DA1FD9">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r w:rsidR="000F3C74">
        <w:rPr>
          <w:rFonts w:ascii="Calibri" w:hAnsi="Calibri" w:cs="Calibri"/>
          <w:szCs w:val="22"/>
          <w:lang w:val="en-US" w:eastAsia="ko-KR"/>
        </w:rPr>
        <w:t xml:space="preserve"> for conclusion</w:t>
      </w:r>
    </w:p>
    <w:p w14:paraId="6BF03616" w14:textId="6B9FAA9C" w:rsidR="00DA1FD9" w:rsidRDefault="00590880" w:rsidP="00DA1FD9">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discuss w</w:t>
      </w:r>
      <w:r w:rsidR="00DA1FD9">
        <w:rPr>
          <w:rFonts w:ascii="Calibri" w:hAnsi="Calibri" w:cs="Calibri"/>
          <w:szCs w:val="22"/>
          <w:lang w:val="en-US" w:eastAsia="ko-KR"/>
        </w:rPr>
        <w:t xml:space="preserve">hether </w:t>
      </w:r>
      <w:r>
        <w:rPr>
          <w:rFonts w:ascii="Calibri" w:hAnsi="Calibri" w:cs="Calibri"/>
          <w:szCs w:val="22"/>
          <w:lang w:val="en-US" w:eastAsia="ko-KR"/>
        </w:rPr>
        <w:t>additional signaling is needed or not to acquire</w:t>
      </w:r>
      <w:r w:rsidR="00DA1FD9">
        <w:rPr>
          <w:rFonts w:ascii="Calibri" w:hAnsi="Calibri" w:cs="Calibri"/>
          <w:szCs w:val="22"/>
          <w:lang w:val="en-US" w:eastAsia="ko-KR"/>
        </w:rPr>
        <w:t xml:space="preserve"> communication range requirement</w:t>
      </w:r>
      <w:r>
        <w:rPr>
          <w:rFonts w:ascii="Calibri" w:hAnsi="Calibri" w:cs="Calibri"/>
          <w:szCs w:val="22"/>
          <w:lang w:val="en-US" w:eastAsia="ko-KR"/>
        </w:rPr>
        <w:t>.</w:t>
      </w:r>
    </w:p>
    <w:p w14:paraId="637D144B" w14:textId="77777777" w:rsidR="00DA1FD9" w:rsidRDefault="00DA1FD9"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3</w:t>
      </w:r>
      <w:r w:rsidRPr="00BC070F">
        <w:rPr>
          <w:rFonts w:ascii="Calibri" w:hAnsi="Calibri" w:cs="Calibri"/>
          <w:szCs w:val="22"/>
          <w:lang w:val="en-US" w:eastAsia="ko-KR"/>
        </w:rPr>
        <w:t xml:space="preserve">: For groupcast HARQ feedback, </w:t>
      </w:r>
      <w:r>
        <w:rPr>
          <w:rFonts w:ascii="Calibri" w:hAnsi="Calibri" w:cs="Calibri"/>
          <w:szCs w:val="22"/>
          <w:lang w:val="en-US" w:eastAsia="ko-KR"/>
        </w:rPr>
        <w:t xml:space="preserve">it was discussed whether all or a subset of RX UEs share a PSFCH for option 1 and option 2. </w:t>
      </w:r>
      <w:r w:rsidRPr="00BC070F">
        <w:rPr>
          <w:rFonts w:ascii="Calibri" w:hAnsi="Calibri" w:cs="Calibri"/>
          <w:szCs w:val="22"/>
          <w:lang w:val="en-US" w:eastAsia="ko-KR"/>
        </w:rPr>
        <w:t xml:space="preserve">In detail, company’s view and its rationale are as follows: (i.e., Option 1: Receiver UE transmits only HARQ NACK, Option 2: Receiver UE transmits HARQ ACK/NACK)  </w:t>
      </w:r>
    </w:p>
    <w:p w14:paraId="3C8B4475" w14:textId="77777777" w:rsidR="001861EB" w:rsidRDefault="001861EB" w:rsidP="001861E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Mixture of Option 1 and Option 2</w:t>
      </w:r>
    </w:p>
    <w:p w14:paraId="45CE0D6D" w14:textId="358CF762"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7C07BF">
        <w:rPr>
          <w:rFonts w:ascii="Calibri" w:hAnsi="Calibri" w:cs="Calibri"/>
          <w:szCs w:val="22"/>
          <w:lang w:val="en-US" w:eastAsia="ko-KR"/>
        </w:rPr>
        <w:t>[TCL,4]</w:t>
      </w:r>
      <w:r w:rsidR="00607F2D">
        <w:rPr>
          <w:rFonts w:ascii="Calibri" w:hAnsi="Calibri" w:cs="Calibri"/>
          <w:szCs w:val="22"/>
          <w:lang w:val="en-US" w:eastAsia="ko-KR"/>
        </w:rPr>
        <w:t>[Nokia,5]</w:t>
      </w:r>
      <w:r w:rsidR="00013034">
        <w:rPr>
          <w:rFonts w:ascii="Calibri" w:hAnsi="Calibri" w:cs="Calibri"/>
          <w:szCs w:val="22"/>
          <w:lang w:val="en-US" w:eastAsia="ko-KR"/>
        </w:rPr>
        <w:t>[Sequans,12]</w:t>
      </w:r>
      <w:r w:rsidR="00FC7D77">
        <w:rPr>
          <w:rFonts w:ascii="Calibri" w:hAnsi="Calibri" w:cs="Calibri"/>
          <w:szCs w:val="22"/>
          <w:lang w:val="en-US" w:eastAsia="ko-KR"/>
        </w:rPr>
        <w:t>[Lenovo,13]</w:t>
      </w:r>
      <w:r w:rsidR="00261037">
        <w:rPr>
          <w:rFonts w:ascii="Calibri" w:hAnsi="Calibri" w:cs="Calibri"/>
          <w:szCs w:val="22"/>
          <w:lang w:val="en-US" w:eastAsia="ko-KR"/>
        </w:rPr>
        <w:t>[NEC,18]</w:t>
      </w:r>
      <w:r w:rsidR="006275F5">
        <w:rPr>
          <w:rFonts w:ascii="Calibri" w:hAnsi="Calibri" w:cs="Calibri"/>
          <w:szCs w:val="22"/>
          <w:lang w:val="en-US" w:eastAsia="ko-KR"/>
        </w:rPr>
        <w:t>[Sharp,29]</w:t>
      </w:r>
      <w:r w:rsidR="006E7549">
        <w:rPr>
          <w:rFonts w:ascii="Calibri" w:hAnsi="Calibri" w:cs="Calibri"/>
          <w:szCs w:val="22"/>
          <w:lang w:val="en-US" w:eastAsia="ko-KR"/>
        </w:rPr>
        <w:t>[Xiaomi,34]</w:t>
      </w:r>
      <w:r w:rsidR="00AF783A">
        <w:rPr>
          <w:rFonts w:ascii="Calibri" w:hAnsi="Calibri" w:cs="Calibri"/>
          <w:szCs w:val="22"/>
          <w:lang w:val="en-US" w:eastAsia="ko-KR"/>
        </w:rPr>
        <w:t xml:space="preserve">     (7 companies)</w:t>
      </w:r>
    </w:p>
    <w:p w14:paraId="0CE5EF09"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4A70E0F" w14:textId="77777777" w:rsidR="007C07BF" w:rsidRDefault="007C07BF" w:rsidP="007C07B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Different QoS requirement among group member [TCL,4]</w:t>
      </w:r>
    </w:p>
    <w:p w14:paraId="03D229C0" w14:textId="550F260F" w:rsidR="00470656"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175B76">
        <w:rPr>
          <w:rFonts w:ascii="Calibri" w:hAnsi="Calibri" w:cs="Calibri"/>
          <w:szCs w:val="22"/>
          <w:lang w:val="en-US" w:eastAsia="ko-KR"/>
        </w:rPr>
        <w:t>two options can compensate each other</w:t>
      </w:r>
      <w:r>
        <w:rPr>
          <w:rFonts w:ascii="Calibri" w:hAnsi="Calibri" w:cs="Calibri"/>
          <w:szCs w:val="22"/>
          <w:lang w:val="en-US" w:eastAsia="ko-KR"/>
        </w:rPr>
        <w:t xml:space="preserve"> [Sequans,12]</w:t>
      </w:r>
      <w:r w:rsidR="00FC7D77">
        <w:rPr>
          <w:rFonts w:ascii="Calibri" w:hAnsi="Calibri" w:cs="Calibri"/>
          <w:szCs w:val="22"/>
          <w:lang w:val="en-US" w:eastAsia="ko-KR"/>
        </w:rPr>
        <w:t>[Lenovo,13]</w:t>
      </w:r>
      <w:r w:rsidR="00261037">
        <w:rPr>
          <w:rFonts w:ascii="Calibri" w:hAnsi="Calibri" w:cs="Calibri"/>
          <w:szCs w:val="22"/>
          <w:lang w:val="en-US" w:eastAsia="ko-KR"/>
        </w:rPr>
        <w:t>[NEC,18]</w:t>
      </w:r>
    </w:p>
    <w:p w14:paraId="6273CE59" w14:textId="502F8B81" w:rsidR="001861EB" w:rsidRDefault="001861EB" w:rsidP="001861E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Not supported by [Huawei,1]</w:t>
      </w:r>
      <w:r w:rsidR="001630AF">
        <w:rPr>
          <w:rFonts w:ascii="Calibri" w:hAnsi="Calibri" w:cs="Calibri"/>
          <w:szCs w:val="22"/>
          <w:lang w:val="en-US" w:eastAsia="ko-KR"/>
        </w:rPr>
        <w:t>[Samsung,8]</w:t>
      </w:r>
      <w:r w:rsidR="00075FC1">
        <w:rPr>
          <w:rFonts w:ascii="Calibri" w:hAnsi="Calibri" w:cs="Calibri"/>
          <w:szCs w:val="22"/>
          <w:lang w:val="en-US" w:eastAsia="ko-KR"/>
        </w:rPr>
        <w:t>[Panasonic,16]</w:t>
      </w:r>
      <w:r w:rsidR="00850FDD">
        <w:rPr>
          <w:rFonts w:ascii="Calibri" w:hAnsi="Calibri" w:cs="Calibri"/>
          <w:szCs w:val="22"/>
          <w:lang w:val="en-US" w:eastAsia="ko-KR"/>
        </w:rPr>
        <w:t>[ZTE,22]</w:t>
      </w:r>
      <w:r w:rsidR="00967E85">
        <w:rPr>
          <w:rFonts w:ascii="Calibri" w:hAnsi="Calibri" w:cs="Calibri"/>
          <w:szCs w:val="22"/>
          <w:lang w:val="en-US" w:eastAsia="ko-KR"/>
        </w:rPr>
        <w:t>[Ericsson,24]</w:t>
      </w:r>
      <w:r w:rsidR="00DB793E" w:rsidRPr="00DB793E">
        <w:rPr>
          <w:rFonts w:ascii="Calibri" w:hAnsi="Calibri" w:cs="Calibri"/>
          <w:szCs w:val="22"/>
          <w:lang w:val="en-US" w:eastAsia="ko-KR"/>
        </w:rPr>
        <w:t xml:space="preserve"> </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r w:rsidR="00EC30E4">
        <w:rPr>
          <w:rFonts w:ascii="Calibri" w:hAnsi="Calibri" w:cs="Calibri"/>
          <w:szCs w:val="22"/>
          <w:lang w:val="en-US" w:eastAsia="ko-KR"/>
        </w:rPr>
        <w:t>[ITL,30]</w:t>
      </w:r>
      <w:r w:rsidR="00AF783A">
        <w:rPr>
          <w:rFonts w:ascii="Calibri" w:hAnsi="Calibri" w:cs="Calibri"/>
          <w:szCs w:val="22"/>
          <w:lang w:val="en-US" w:eastAsia="ko-KR"/>
        </w:rPr>
        <w:t xml:space="preserve"> (7 companies)</w:t>
      </w:r>
    </w:p>
    <w:p w14:paraId="0FC018FB" w14:textId="77777777" w:rsidR="001861EB" w:rsidRDefault="001861EB" w:rsidP="001861E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78B1732" w14:textId="32A0BA6A"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1 and Option 2 targets different scenarios </w:t>
      </w:r>
      <w:r w:rsidR="007C07BF">
        <w:rPr>
          <w:rFonts w:ascii="Calibri" w:hAnsi="Calibri" w:cs="Calibri"/>
          <w:szCs w:val="22"/>
          <w:lang w:val="en-US" w:eastAsia="ko-KR"/>
        </w:rPr>
        <w:t>[Huawei,1]</w:t>
      </w:r>
      <w:r w:rsidR="002B09EB">
        <w:rPr>
          <w:rFonts w:ascii="Calibri" w:hAnsi="Calibri" w:cs="Calibri"/>
          <w:szCs w:val="22"/>
          <w:lang w:val="en-US" w:eastAsia="ko-KR"/>
        </w:rPr>
        <w:t>[Samsung,8]</w:t>
      </w:r>
    </w:p>
    <w:p w14:paraId="0E05B3FB" w14:textId="76E95A9C"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Signaling overhead to differentiate option per UE</w:t>
      </w:r>
      <w:r w:rsidR="002B09EB">
        <w:rPr>
          <w:rFonts w:ascii="Calibri" w:hAnsi="Calibri" w:cs="Calibri"/>
          <w:szCs w:val="22"/>
          <w:lang w:val="en-US" w:eastAsia="ko-KR"/>
        </w:rPr>
        <w:t xml:space="preserve"> [Samsung,8]</w:t>
      </w:r>
      <w:r w:rsidR="00967E85">
        <w:rPr>
          <w:rFonts w:ascii="Calibri" w:hAnsi="Calibri" w:cs="Calibri"/>
          <w:szCs w:val="22"/>
          <w:lang w:val="en-US" w:eastAsia="ko-KR"/>
        </w:rPr>
        <w:t>[Ericsson,24]</w:t>
      </w:r>
      <w:r w:rsidR="00DB793E" w:rsidRPr="00DB793E">
        <w:rPr>
          <w:rFonts w:ascii="Calibri" w:hAnsi="Calibri" w:cs="Calibri"/>
          <w:szCs w:val="22"/>
          <w:lang w:val="en-US" w:eastAsia="ko-KR"/>
        </w:rPr>
        <w:t xml:space="preserve"> </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r w:rsidR="00EC30E4">
        <w:rPr>
          <w:rFonts w:ascii="Calibri" w:hAnsi="Calibri" w:cs="Calibri"/>
          <w:szCs w:val="22"/>
          <w:lang w:val="en-US" w:eastAsia="ko-KR"/>
        </w:rPr>
        <w:t>[ITL,30]</w:t>
      </w:r>
    </w:p>
    <w:p w14:paraId="0BD65D5B" w14:textId="6D692A5F" w:rsidR="001861EB" w:rsidRDefault="001861EB"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Complexity increases</w:t>
      </w:r>
      <w:r w:rsidR="00075FC1">
        <w:rPr>
          <w:rFonts w:ascii="Calibri" w:hAnsi="Calibri" w:cs="Calibri"/>
          <w:szCs w:val="22"/>
          <w:lang w:val="en-US" w:eastAsia="ko-KR"/>
        </w:rPr>
        <w:t xml:space="preserve"> [Panasonic,16]</w:t>
      </w:r>
      <w:r w:rsidR="00EC30E4">
        <w:rPr>
          <w:rFonts w:ascii="Calibri" w:hAnsi="Calibri" w:cs="Calibri"/>
          <w:szCs w:val="22"/>
          <w:lang w:val="en-US" w:eastAsia="ko-KR"/>
        </w:rPr>
        <w:t>[ITL,30]</w:t>
      </w:r>
    </w:p>
    <w:p w14:paraId="7DF7A469" w14:textId="6EBD21E3" w:rsidR="00867EF6" w:rsidRDefault="00867EF6" w:rsidP="001861E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Unclear benefit of the mixture of Option 1 and Option 2 [ZTE,22]</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p>
    <w:p w14:paraId="704F9CD9" w14:textId="75545EAC" w:rsidR="00D01D3B" w:rsidRPr="008F62CA" w:rsidRDefault="00D01D3B" w:rsidP="00D01D3B">
      <w:pPr>
        <w:pStyle w:val="ac"/>
        <w:numPr>
          <w:ilvl w:val="1"/>
          <w:numId w:val="28"/>
        </w:numPr>
        <w:ind w:leftChars="0"/>
        <w:rPr>
          <w:rFonts w:ascii="Calibri" w:hAnsi="Calibri" w:cs="Calibri"/>
          <w:kern w:val="2"/>
          <w:sz w:val="22"/>
          <w:szCs w:val="22"/>
          <w:lang w:val="en-US" w:eastAsia="ko-KR"/>
        </w:rPr>
      </w:pPr>
      <w:r w:rsidRPr="008F62CA">
        <w:rPr>
          <w:rFonts w:ascii="Calibri" w:hAnsi="Calibri" w:cs="Calibri"/>
          <w:kern w:val="2"/>
          <w:sz w:val="22"/>
          <w:szCs w:val="22"/>
          <w:lang w:val="en-US" w:eastAsia="ko-KR"/>
        </w:rPr>
        <w:t>Further consideration on enhancement of groupcast HARQ feedback Option 1 and/or Option 2 to overcome drawbacks [TCL,4][Nokia,5][MediaTek,7][Sequans,12][LG,23][Ericsson,24]</w:t>
      </w:r>
      <w:r w:rsidRPr="008F62CA">
        <w:rPr>
          <w:rFonts w:ascii="Calibri" w:hAnsi="Calibri" w:cs="Calibri"/>
          <w:sz w:val="22"/>
          <w:szCs w:val="22"/>
          <w:lang w:val="en-US" w:eastAsia="ko-KR"/>
        </w:rPr>
        <w:t>[Sharp,29]</w:t>
      </w:r>
      <w:r>
        <w:rPr>
          <w:rFonts w:ascii="Calibri" w:hAnsi="Calibri" w:cs="Calibri"/>
          <w:sz w:val="22"/>
          <w:szCs w:val="22"/>
          <w:lang w:val="en-US" w:eastAsia="ko-KR"/>
        </w:rPr>
        <w:t xml:space="preserve"> (7 companies)</w:t>
      </w:r>
    </w:p>
    <w:p w14:paraId="39411D41" w14:textId="29FBA626" w:rsidR="00D01D3B" w:rsidRPr="008F62CA" w:rsidRDefault="00D01D3B" w:rsidP="00D01D3B">
      <w:pPr>
        <w:pStyle w:val="ac"/>
        <w:numPr>
          <w:ilvl w:val="2"/>
          <w:numId w:val="28"/>
        </w:numPr>
        <w:ind w:leftChars="0"/>
        <w:rPr>
          <w:rFonts w:ascii="Calibri" w:hAnsi="Calibri" w:cs="Calibri"/>
          <w:kern w:val="2"/>
          <w:sz w:val="22"/>
          <w:szCs w:val="22"/>
          <w:lang w:val="en-US" w:eastAsia="ko-KR"/>
        </w:rPr>
      </w:pPr>
      <w:r w:rsidRPr="008F62CA">
        <w:rPr>
          <w:rFonts w:ascii="Calibri" w:hAnsi="Calibri" w:cs="Calibri"/>
          <w:kern w:val="2"/>
          <w:sz w:val="22"/>
          <w:szCs w:val="22"/>
          <w:lang w:val="en-US" w:eastAsia="ko-KR"/>
        </w:rPr>
        <w:t>Not supported by [Huawei,1][vivo,2][OPPO,6][Samsung,8][Intel,10][Sony,15]</w:t>
      </w:r>
      <w:r w:rsidRPr="008F62CA">
        <w:rPr>
          <w:rFonts w:ascii="Calibri" w:hAnsi="Calibri" w:cs="Calibri"/>
          <w:sz w:val="22"/>
          <w:szCs w:val="22"/>
          <w:lang w:val="en-US" w:eastAsia="ko-KR"/>
        </w:rPr>
        <w:t>[NEC,18][ZTE,22] [Qualcomm,33]</w:t>
      </w:r>
      <w:r>
        <w:rPr>
          <w:rFonts w:ascii="Calibri" w:hAnsi="Calibri" w:cs="Calibri"/>
          <w:sz w:val="22"/>
          <w:szCs w:val="22"/>
          <w:lang w:val="en-US" w:eastAsia="ko-KR"/>
        </w:rPr>
        <w:t xml:space="preserve"> (9 companies)</w:t>
      </w:r>
    </w:p>
    <w:p w14:paraId="50D59541" w14:textId="77777777" w:rsid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3765155A" w14:textId="77777777" w:rsidR="001861EB" w:rsidRPr="009A21B2" w:rsidRDefault="001861EB" w:rsidP="001861EB">
      <w:pPr>
        <w:pStyle w:val="LGTdoc"/>
        <w:numPr>
          <w:ilvl w:val="1"/>
          <w:numId w:val="38"/>
        </w:numPr>
        <w:spacing w:before="100" w:beforeAutospacing="1" w:afterLines="0" w:after="60"/>
        <w:rPr>
          <w:rFonts w:ascii="Calibri" w:hAnsi="Calibri" w:cs="Calibri"/>
          <w:szCs w:val="22"/>
          <w:lang w:val="en-US" w:eastAsia="ko-KR"/>
        </w:rPr>
      </w:pPr>
      <w:r w:rsidRPr="009A21B2">
        <w:rPr>
          <w:rFonts w:ascii="Calibri" w:hAnsi="Calibri" w:cs="Calibri"/>
          <w:szCs w:val="22"/>
          <w:lang w:val="en-US" w:eastAsia="ko-KR"/>
        </w:rPr>
        <w:t>No clear majority view was observed regarding whether mixture of Option 1 and Option 2 in a group is supported or not.</w:t>
      </w:r>
    </w:p>
    <w:p w14:paraId="4D2B6A7C" w14:textId="0A00B1AA" w:rsidR="001861EB" w:rsidRP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r w:rsidR="00590880">
        <w:rPr>
          <w:rFonts w:ascii="Calibri" w:hAnsi="Calibri" w:cs="Calibri"/>
          <w:szCs w:val="22"/>
          <w:lang w:val="en-US" w:eastAsia="ko-KR"/>
        </w:rPr>
        <w:t xml:space="preserve"> for agreement</w:t>
      </w:r>
    </w:p>
    <w:p w14:paraId="118642B1" w14:textId="77777777" w:rsidR="00590880" w:rsidRDefault="00590880"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HARQ feedback,</w:t>
      </w:r>
    </w:p>
    <w:p w14:paraId="58A818C2" w14:textId="2DF6AB6D" w:rsidR="001861EB" w:rsidRDefault="00590880"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 mixture of Option 1 and Option 2</w:t>
      </w:r>
      <w:r w:rsidR="000F3C74">
        <w:rPr>
          <w:rFonts w:ascii="Calibri" w:hAnsi="Calibri" w:cs="Calibri"/>
          <w:szCs w:val="22"/>
          <w:lang w:val="en-US" w:eastAsia="ko-KR"/>
        </w:rPr>
        <w:t>, i.e., either Option 1 or Option 2 is used for SL HARQ feedback in groupcast</w:t>
      </w:r>
      <w:r>
        <w:rPr>
          <w:rFonts w:ascii="Calibri" w:hAnsi="Calibri" w:cs="Calibri"/>
          <w:szCs w:val="22"/>
          <w:lang w:val="en-US" w:eastAsia="ko-KR"/>
        </w:rPr>
        <w:t>.</w:t>
      </w:r>
    </w:p>
    <w:p w14:paraId="2A898296" w14:textId="11BD4756" w:rsidR="00973D04" w:rsidRPr="008F62CA" w:rsidRDefault="003F61AA" w:rsidP="008F62CA">
      <w:pPr>
        <w:pStyle w:val="LGTdoc"/>
        <w:numPr>
          <w:ilvl w:val="3"/>
          <w:numId w:val="38"/>
        </w:numPr>
        <w:spacing w:before="100" w:beforeAutospacing="1" w:afterLines="0" w:after="60"/>
        <w:rPr>
          <w:rFonts w:ascii="Calibri" w:hAnsi="Calibri" w:cs="Calibri"/>
          <w:szCs w:val="22"/>
          <w:lang w:val="en-US" w:eastAsia="ko-KR"/>
        </w:rPr>
      </w:pPr>
      <w:r w:rsidRPr="00973D04">
        <w:rPr>
          <w:rFonts w:ascii="Calibri" w:hAnsi="Calibri" w:cs="Calibri"/>
          <w:szCs w:val="22"/>
          <w:lang w:val="en-US" w:eastAsia="ko-KR"/>
        </w:rPr>
        <w:t xml:space="preserve">FFS: </w:t>
      </w:r>
      <w:r w:rsidR="00924CB0">
        <w:rPr>
          <w:rFonts w:ascii="Calibri" w:hAnsi="Calibri" w:cs="Calibri"/>
          <w:szCs w:val="22"/>
          <w:lang w:val="en-US" w:eastAsia="ko-KR"/>
        </w:rPr>
        <w:t>How to determine which option is used for each transmission and how the selected option is indicated (e.g., as a part of resource pool configuration, indication in SCI, etc)</w:t>
      </w:r>
      <w:r w:rsidR="00973D04" w:rsidRPr="008F62CA">
        <w:rPr>
          <w:rFonts w:ascii="Calibri" w:hAnsi="Calibri" w:cs="Calibri"/>
          <w:szCs w:val="22"/>
          <w:lang w:val="en-US" w:eastAsia="ko-KR"/>
        </w:rPr>
        <w:t xml:space="preserve">. </w:t>
      </w:r>
    </w:p>
    <w:p w14:paraId="2B67EE3D" w14:textId="77777777" w:rsidR="001861EB" w:rsidRPr="00243260" w:rsidRDefault="001861EB"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4</w:t>
      </w:r>
      <w:r w:rsidRPr="00BC070F">
        <w:rPr>
          <w:rFonts w:ascii="Calibri" w:hAnsi="Calibri" w:cs="Calibri"/>
          <w:szCs w:val="22"/>
          <w:lang w:val="en-US" w:eastAsia="ko-KR"/>
        </w:rPr>
        <w:t xml:space="preserve">: How to determine the </w:t>
      </w:r>
      <w:r w:rsidR="00FF3EB6">
        <w:rPr>
          <w:rFonts w:ascii="Calibri" w:hAnsi="Calibri" w:cs="Calibri"/>
          <w:szCs w:val="22"/>
          <w:lang w:val="en-US" w:eastAsia="ko-KR"/>
        </w:rPr>
        <w:t>implicit mechanism for PSFCH resource determination</w:t>
      </w:r>
      <w:r w:rsidR="00FA09CD">
        <w:rPr>
          <w:rFonts w:ascii="Calibri" w:hAnsi="Calibri" w:cs="Calibri"/>
          <w:szCs w:val="22"/>
          <w:lang w:val="en-US" w:eastAsia="ko-KR"/>
        </w:rPr>
        <w:t xml:space="preserve"> at least for the case </w:t>
      </w:r>
      <w:r w:rsidR="00FA09CD" w:rsidRPr="00FA09CD">
        <w:rPr>
          <w:rFonts w:ascii="Calibri" w:hAnsi="Calibri" w:cs="Calibri"/>
          <w:szCs w:val="22"/>
          <w:lang w:val="en-US" w:eastAsia="ko-KR"/>
        </w:rPr>
        <w:t>when the PSFCH in a slot is in response to a single PSSCH</w:t>
      </w:r>
      <w:r w:rsidRPr="00BC070F">
        <w:rPr>
          <w:rFonts w:ascii="Calibri" w:hAnsi="Calibri" w:cs="Calibri"/>
          <w:szCs w:val="22"/>
          <w:lang w:val="en-US" w:eastAsia="ko-KR"/>
        </w:rPr>
        <w:t>? In detail, company’s view and its rationale are as follows:</w:t>
      </w:r>
    </w:p>
    <w:p w14:paraId="750CB2C3" w14:textId="04F1FB91" w:rsidR="00917BEF" w:rsidRDefault="00917BEF" w:rsidP="00917BE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Summary of company’s view/preference on which parameters are used to derive PSFCH resource as follows: </w:t>
      </w:r>
    </w:p>
    <w:p w14:paraId="1E99834F" w14:textId="19A6F1E3" w:rsidR="00D711D7" w:rsidRDefault="00DB3469"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PSFCH resources associated with </w:t>
      </w:r>
      <w:r>
        <w:rPr>
          <w:rFonts w:ascii="Calibri" w:hAnsi="Calibri" w:cs="Calibri" w:hint="eastAsia"/>
          <w:szCs w:val="22"/>
          <w:lang w:val="en-US" w:eastAsia="ko-KR"/>
        </w:rPr>
        <w:t xml:space="preserve">PSSCH transmissions </w:t>
      </w:r>
      <w:r w:rsidR="00475796">
        <w:rPr>
          <w:rFonts w:ascii="Calibri" w:hAnsi="Calibri" w:cs="Calibri"/>
          <w:szCs w:val="22"/>
          <w:lang w:val="en-US" w:eastAsia="ko-KR"/>
        </w:rPr>
        <w:t xml:space="preserve">with different starting sub-channel </w:t>
      </w:r>
      <w:r>
        <w:rPr>
          <w:rFonts w:ascii="Calibri" w:hAnsi="Calibri" w:cs="Calibri" w:hint="eastAsia"/>
          <w:szCs w:val="22"/>
          <w:lang w:val="en-US" w:eastAsia="ko-KR"/>
        </w:rPr>
        <w:t xml:space="preserve">in </w:t>
      </w:r>
      <w:r w:rsidR="00D711D7">
        <w:rPr>
          <w:rFonts w:ascii="Calibri" w:hAnsi="Calibri" w:cs="Calibri"/>
          <w:szCs w:val="22"/>
          <w:lang w:val="en-US" w:eastAsia="ko-KR"/>
        </w:rPr>
        <w:t>the same</w:t>
      </w:r>
      <w:r>
        <w:rPr>
          <w:rFonts w:ascii="Calibri" w:hAnsi="Calibri" w:cs="Calibri" w:hint="eastAsia"/>
          <w:szCs w:val="22"/>
          <w:lang w:val="en-US" w:eastAsia="ko-KR"/>
        </w:rPr>
        <w:t xml:space="preserve"> slot</w:t>
      </w:r>
    </w:p>
    <w:p w14:paraId="52997C62" w14:textId="6F2C96B1" w:rsidR="00DB3469" w:rsidRDefault="00DB3469" w:rsidP="00D711D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FDM [Huawei,1]</w:t>
      </w:r>
      <w:r w:rsidR="00D711D7">
        <w:rPr>
          <w:rFonts w:ascii="Calibri" w:hAnsi="Calibri" w:cs="Calibri"/>
          <w:szCs w:val="22"/>
          <w:lang w:val="en-US" w:eastAsia="ko-KR"/>
        </w:rPr>
        <w:t>[Fujitus,3]</w:t>
      </w:r>
      <w:r w:rsidR="00FF466A">
        <w:rPr>
          <w:rFonts w:ascii="Calibri" w:hAnsi="Calibri" w:cs="Calibri"/>
          <w:szCs w:val="22"/>
          <w:lang w:val="en-US" w:eastAsia="ko-KR"/>
        </w:rPr>
        <w:t>[MediaTek,7]</w:t>
      </w:r>
      <w:r w:rsidR="001D310F">
        <w:rPr>
          <w:rFonts w:ascii="Calibri" w:hAnsi="Calibri" w:cs="Calibri"/>
          <w:szCs w:val="22"/>
          <w:lang w:val="en-US" w:eastAsia="ko-KR"/>
        </w:rPr>
        <w:t>[CATT,9]</w:t>
      </w:r>
      <w:r w:rsidR="007856AD">
        <w:rPr>
          <w:rFonts w:ascii="Calibri" w:hAnsi="Calibri" w:cs="Calibri"/>
          <w:szCs w:val="22"/>
          <w:lang w:val="en-US" w:eastAsia="ko-KR"/>
        </w:rPr>
        <w:t>[Intel,10]</w:t>
      </w:r>
      <w:r w:rsidR="00F87FFB">
        <w:rPr>
          <w:rFonts w:ascii="Calibri" w:hAnsi="Calibri" w:cs="Calibri"/>
          <w:szCs w:val="22"/>
          <w:lang w:val="en-US" w:eastAsia="ko-KR"/>
        </w:rPr>
        <w:t>[NEC,18][CMCC,19]</w:t>
      </w:r>
      <w:r w:rsidR="00D02C98">
        <w:rPr>
          <w:rFonts w:ascii="Calibri" w:hAnsi="Calibri" w:cs="Calibri"/>
          <w:szCs w:val="22"/>
          <w:lang w:val="en-US" w:eastAsia="ko-KR"/>
        </w:rPr>
        <w:t>[ZTE,22]</w:t>
      </w:r>
      <w:r w:rsidR="00644CF6">
        <w:rPr>
          <w:rFonts w:ascii="Calibri" w:hAnsi="Calibri" w:cs="Calibri"/>
          <w:szCs w:val="22"/>
          <w:lang w:val="en-US" w:eastAsia="ko-KR"/>
        </w:rPr>
        <w:t xml:space="preserve"> [LG,23]</w:t>
      </w:r>
      <w:r w:rsidR="007E6A6C">
        <w:rPr>
          <w:rFonts w:ascii="Calibri" w:hAnsi="Calibri" w:cs="Calibri"/>
          <w:szCs w:val="22"/>
          <w:lang w:val="en-US" w:eastAsia="ko-KR"/>
        </w:rPr>
        <w:t>[Ericsson,24]</w:t>
      </w:r>
      <w:r w:rsidR="00EC30E4">
        <w:rPr>
          <w:rFonts w:ascii="Calibri" w:hAnsi="Calibri" w:cs="Calibri"/>
          <w:szCs w:val="22"/>
          <w:lang w:val="en-US" w:eastAsia="ko-KR"/>
        </w:rPr>
        <w:t>[ITL,30]</w:t>
      </w:r>
      <w:r w:rsidR="008942C5">
        <w:rPr>
          <w:rFonts w:ascii="Calibri" w:hAnsi="Calibri" w:cs="Calibri"/>
          <w:szCs w:val="22"/>
          <w:lang w:val="en-US" w:eastAsia="ko-KR"/>
        </w:rPr>
        <w:t>[Qulcomm,33]</w:t>
      </w:r>
      <w:r w:rsidR="00AF783A">
        <w:rPr>
          <w:rFonts w:ascii="Calibri" w:hAnsi="Calibri" w:cs="Calibri"/>
          <w:szCs w:val="22"/>
          <w:lang w:val="en-US" w:eastAsia="ko-KR"/>
        </w:rPr>
        <w:t xml:space="preserve"> (12 companies)</w:t>
      </w:r>
    </w:p>
    <w:p w14:paraId="15B349F3" w14:textId="77777777" w:rsidR="00D711D7" w:rsidRDefault="00DB3469"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PSFCH resources associated with different PSSCH transmissions in different slots</w:t>
      </w:r>
    </w:p>
    <w:p w14:paraId="07ECA4C8" w14:textId="79E951F0" w:rsidR="00DB3469" w:rsidRDefault="00DB3469" w:rsidP="00D711D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CDM [Huawei,1] </w:t>
      </w:r>
    </w:p>
    <w:p w14:paraId="056059D3" w14:textId="3E816374" w:rsidR="00D711D7" w:rsidRDefault="00D711D7" w:rsidP="00D711D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FDM [Fujitsu,3]</w:t>
      </w:r>
      <w:r w:rsidR="00FF466A">
        <w:rPr>
          <w:rFonts w:ascii="Calibri" w:hAnsi="Calibri" w:cs="Calibri"/>
          <w:szCs w:val="22"/>
          <w:lang w:val="en-US" w:eastAsia="ko-KR"/>
        </w:rPr>
        <w:t>[MediaTek,7]</w:t>
      </w:r>
      <w:r w:rsidR="001D310F">
        <w:rPr>
          <w:rFonts w:ascii="Calibri" w:hAnsi="Calibri" w:cs="Calibri"/>
          <w:szCs w:val="22"/>
          <w:lang w:val="en-US" w:eastAsia="ko-KR"/>
        </w:rPr>
        <w:t>[CATT,9]</w:t>
      </w:r>
      <w:r w:rsidR="007856AD">
        <w:rPr>
          <w:rFonts w:ascii="Calibri" w:hAnsi="Calibri" w:cs="Calibri"/>
          <w:szCs w:val="22"/>
          <w:lang w:val="en-US" w:eastAsia="ko-KR"/>
        </w:rPr>
        <w:t>[Intel,10]</w:t>
      </w:r>
      <w:r w:rsidR="00F87FFB">
        <w:rPr>
          <w:rFonts w:ascii="Calibri" w:hAnsi="Calibri" w:cs="Calibri"/>
          <w:szCs w:val="22"/>
          <w:lang w:val="en-US" w:eastAsia="ko-KR"/>
        </w:rPr>
        <w:t>[NEC,18]</w:t>
      </w:r>
      <w:r w:rsidR="00D02C98">
        <w:rPr>
          <w:rFonts w:ascii="Calibri" w:hAnsi="Calibri" w:cs="Calibri"/>
          <w:szCs w:val="22"/>
          <w:lang w:val="en-US" w:eastAsia="ko-KR"/>
        </w:rPr>
        <w:t>[ZTE,22]</w:t>
      </w:r>
      <w:r w:rsidR="00644CF6">
        <w:rPr>
          <w:rFonts w:ascii="Calibri" w:hAnsi="Calibri" w:cs="Calibri"/>
          <w:szCs w:val="22"/>
          <w:lang w:val="en-US" w:eastAsia="ko-KR"/>
        </w:rPr>
        <w:t>[LG,23]</w:t>
      </w:r>
      <w:r w:rsidR="00EC30E4">
        <w:rPr>
          <w:rFonts w:ascii="Calibri" w:hAnsi="Calibri" w:cs="Calibri"/>
          <w:szCs w:val="22"/>
          <w:lang w:val="en-US" w:eastAsia="ko-KR"/>
        </w:rPr>
        <w:t>[ITL,30]</w:t>
      </w:r>
      <w:r w:rsidR="008942C5" w:rsidRPr="008942C5">
        <w:rPr>
          <w:rFonts w:ascii="Calibri" w:hAnsi="Calibri" w:cs="Calibri"/>
          <w:szCs w:val="22"/>
          <w:lang w:val="en-US" w:eastAsia="ko-KR"/>
        </w:rPr>
        <w:t xml:space="preserve"> </w:t>
      </w:r>
      <w:r w:rsidR="008942C5">
        <w:rPr>
          <w:rFonts w:ascii="Calibri" w:hAnsi="Calibri" w:cs="Calibri"/>
          <w:szCs w:val="22"/>
          <w:lang w:val="en-US" w:eastAsia="ko-KR"/>
        </w:rPr>
        <w:t>[Qulcomm,33]</w:t>
      </w:r>
      <w:r w:rsidR="00AF783A">
        <w:rPr>
          <w:rFonts w:ascii="Calibri" w:hAnsi="Calibri" w:cs="Calibri"/>
          <w:szCs w:val="22"/>
          <w:lang w:val="en-US" w:eastAsia="ko-KR"/>
        </w:rPr>
        <w:t xml:space="preserve"> (9 companies)</w:t>
      </w:r>
    </w:p>
    <w:p w14:paraId="33C75857" w14:textId="1D3E1986" w:rsidR="00F87FFB" w:rsidRDefault="00F87FFB" w:rsidP="00D711D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TDM [CMCC,19]</w:t>
      </w:r>
    </w:p>
    <w:p w14:paraId="0DA87A32" w14:textId="171DE5A5" w:rsidR="00674236" w:rsidRDefault="00674236" w:rsidP="00917B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Each </w:t>
      </w:r>
      <w:r w:rsidR="00853DBA">
        <w:rPr>
          <w:rFonts w:ascii="Calibri" w:hAnsi="Calibri" w:cs="Calibri"/>
          <w:szCs w:val="22"/>
          <w:lang w:val="en-US" w:eastAsia="ko-KR"/>
        </w:rPr>
        <w:t>pair of a sub-channel and a slot</w:t>
      </w:r>
      <w:r>
        <w:rPr>
          <w:rFonts w:ascii="Calibri" w:hAnsi="Calibri" w:cs="Calibri"/>
          <w:szCs w:val="22"/>
          <w:lang w:val="en-US" w:eastAsia="ko-KR"/>
        </w:rPr>
        <w:t xml:space="preserve"> </w:t>
      </w:r>
      <w:r w:rsidR="00853DBA">
        <w:rPr>
          <w:rFonts w:ascii="Calibri" w:hAnsi="Calibri" w:cs="Calibri"/>
          <w:szCs w:val="22"/>
          <w:lang w:val="en-US" w:eastAsia="ko-KR"/>
        </w:rPr>
        <w:t xml:space="preserve">for PSSCH transmission </w:t>
      </w:r>
      <w:r>
        <w:rPr>
          <w:rFonts w:ascii="Calibri" w:hAnsi="Calibri" w:cs="Calibri"/>
          <w:szCs w:val="22"/>
          <w:lang w:val="en-US" w:eastAsia="ko-KR"/>
        </w:rPr>
        <w:t>can be associated with multiple PSFCH resources [vivo,2]</w:t>
      </w:r>
      <w:r w:rsidR="00D711D7">
        <w:rPr>
          <w:rFonts w:ascii="Calibri" w:hAnsi="Calibri" w:cs="Calibri"/>
          <w:szCs w:val="22"/>
          <w:lang w:val="en-US" w:eastAsia="ko-KR"/>
        </w:rPr>
        <w:t>[Fujitsu,3]</w:t>
      </w:r>
      <w:r w:rsidR="001D310F">
        <w:rPr>
          <w:rFonts w:ascii="Calibri" w:hAnsi="Calibri" w:cs="Calibri"/>
          <w:szCs w:val="22"/>
          <w:lang w:val="en-US" w:eastAsia="ko-KR"/>
        </w:rPr>
        <w:t>[CATT,9]</w:t>
      </w:r>
      <w:r w:rsidR="007856AD">
        <w:rPr>
          <w:rFonts w:ascii="Calibri" w:hAnsi="Calibri" w:cs="Calibri"/>
          <w:szCs w:val="22"/>
          <w:lang w:val="en-US" w:eastAsia="ko-KR"/>
        </w:rPr>
        <w:t>[Intel,10]</w:t>
      </w:r>
      <w:r w:rsidR="00F87FFB">
        <w:rPr>
          <w:rFonts w:ascii="Calibri" w:hAnsi="Calibri" w:cs="Calibri"/>
          <w:szCs w:val="22"/>
          <w:lang w:val="en-US" w:eastAsia="ko-KR"/>
        </w:rPr>
        <w:t>[NEC,18][CMCC,19]</w:t>
      </w:r>
      <w:r w:rsidR="00644CF6">
        <w:rPr>
          <w:rFonts w:ascii="Calibri" w:hAnsi="Calibri" w:cs="Calibri"/>
          <w:szCs w:val="22"/>
          <w:lang w:val="en-US" w:eastAsia="ko-KR"/>
        </w:rPr>
        <w:t>[LG,23]</w:t>
      </w:r>
      <w:r w:rsidR="007E6A6C">
        <w:rPr>
          <w:rFonts w:ascii="Calibri" w:hAnsi="Calibri" w:cs="Calibri"/>
          <w:szCs w:val="22"/>
          <w:lang w:val="en-US" w:eastAsia="ko-KR"/>
        </w:rPr>
        <w:t>[Ericsson,24]</w:t>
      </w:r>
      <w:r w:rsidR="00EC30E4" w:rsidRPr="00EC30E4">
        <w:rPr>
          <w:rFonts w:ascii="Calibri" w:hAnsi="Calibri" w:cs="Calibri"/>
          <w:szCs w:val="22"/>
          <w:lang w:val="en-US" w:eastAsia="ko-KR"/>
        </w:rPr>
        <w:t xml:space="preserve"> </w:t>
      </w:r>
      <w:r w:rsidR="00EC30E4">
        <w:rPr>
          <w:rFonts w:ascii="Calibri" w:hAnsi="Calibri" w:cs="Calibri"/>
          <w:szCs w:val="22"/>
          <w:lang w:val="en-US" w:eastAsia="ko-KR"/>
        </w:rPr>
        <w:t>[ITL,30]</w:t>
      </w:r>
      <w:r w:rsidR="008942C5">
        <w:rPr>
          <w:rFonts w:ascii="Calibri" w:hAnsi="Calibri" w:cs="Calibri"/>
          <w:szCs w:val="22"/>
          <w:lang w:val="en-US" w:eastAsia="ko-KR"/>
        </w:rPr>
        <w:t>[Qulcomm,33]</w:t>
      </w:r>
      <w:r w:rsidR="00AF783A">
        <w:rPr>
          <w:rFonts w:ascii="Calibri" w:hAnsi="Calibri" w:cs="Calibri"/>
          <w:szCs w:val="22"/>
          <w:lang w:val="en-US" w:eastAsia="ko-KR"/>
        </w:rPr>
        <w:t xml:space="preserve"> (10 companies)</w:t>
      </w:r>
    </w:p>
    <w:p w14:paraId="136496F9" w14:textId="6A557562" w:rsidR="00674236" w:rsidRDefault="00674236" w:rsidP="0067423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L1-source ID is used to derive PSFCH resource among the set of PSFCH resources</w:t>
      </w:r>
      <w:r w:rsidR="00853DBA">
        <w:rPr>
          <w:rFonts w:ascii="Calibri" w:hAnsi="Calibri" w:cs="Calibri"/>
          <w:szCs w:val="22"/>
          <w:lang w:val="en-US" w:eastAsia="ko-KR"/>
        </w:rPr>
        <w:t xml:space="preserve"> [vivo,2]</w:t>
      </w:r>
      <w:r w:rsidR="007856AD">
        <w:rPr>
          <w:rFonts w:ascii="Calibri" w:hAnsi="Calibri" w:cs="Calibri"/>
          <w:szCs w:val="22"/>
          <w:lang w:val="en-US" w:eastAsia="ko-KR"/>
        </w:rPr>
        <w:t>[Intel,10]</w:t>
      </w:r>
      <w:r w:rsidR="00F87FFB">
        <w:rPr>
          <w:rFonts w:ascii="Calibri" w:hAnsi="Calibri" w:cs="Calibri"/>
          <w:szCs w:val="22"/>
          <w:lang w:val="en-US" w:eastAsia="ko-KR"/>
        </w:rPr>
        <w:t>[CMCC,19]</w:t>
      </w:r>
      <w:r w:rsidR="00644CF6">
        <w:rPr>
          <w:rFonts w:ascii="Calibri" w:hAnsi="Calibri" w:cs="Calibri"/>
          <w:szCs w:val="22"/>
          <w:lang w:val="en-US" w:eastAsia="ko-KR"/>
        </w:rPr>
        <w:t>[LG,23]</w:t>
      </w:r>
      <w:r w:rsidR="007E6A6C">
        <w:rPr>
          <w:rFonts w:ascii="Calibri" w:hAnsi="Calibri" w:cs="Calibri"/>
          <w:szCs w:val="22"/>
          <w:lang w:val="en-US" w:eastAsia="ko-KR"/>
        </w:rPr>
        <w:t>[Ericsson,24]</w:t>
      </w:r>
      <w:r w:rsidR="00EC30E4">
        <w:rPr>
          <w:rFonts w:ascii="Calibri" w:hAnsi="Calibri" w:cs="Calibri"/>
          <w:szCs w:val="22"/>
          <w:lang w:val="en-US" w:eastAsia="ko-KR"/>
        </w:rPr>
        <w:t>[ITL,30]</w:t>
      </w:r>
      <w:r w:rsidR="008942C5">
        <w:rPr>
          <w:rFonts w:ascii="Calibri" w:hAnsi="Calibri" w:cs="Calibri"/>
          <w:szCs w:val="22"/>
          <w:lang w:val="en-US" w:eastAsia="ko-KR"/>
        </w:rPr>
        <w:t>[Qulcomm,33]</w:t>
      </w:r>
      <w:r w:rsidR="00AF783A">
        <w:rPr>
          <w:rFonts w:ascii="Calibri" w:hAnsi="Calibri" w:cs="Calibri"/>
          <w:szCs w:val="22"/>
          <w:lang w:val="en-US" w:eastAsia="ko-KR"/>
        </w:rPr>
        <w:t xml:space="preserve"> (7 companies)</w:t>
      </w:r>
    </w:p>
    <w:p w14:paraId="20F1A8B0" w14:textId="0A61C50C" w:rsidR="00674236" w:rsidRDefault="00674236" w:rsidP="0067423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Randomize interference on PSFCH and </w:t>
      </w:r>
      <w:r w:rsidR="00853DBA">
        <w:rPr>
          <w:rFonts w:ascii="Calibri" w:hAnsi="Calibri" w:cs="Calibri"/>
          <w:szCs w:val="22"/>
          <w:lang w:val="en-US" w:eastAsia="ko-KR"/>
        </w:rPr>
        <w:t>handle PSSCH resource collision</w:t>
      </w:r>
    </w:p>
    <w:p w14:paraId="44D6FE57" w14:textId="3CC2CFD4" w:rsidR="00853DBA" w:rsidRDefault="00853DBA" w:rsidP="00853DB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In-group ID is used to derive PSFCH resource among the set of PSFCH resources </w:t>
      </w:r>
      <w:r w:rsidR="00FF466A">
        <w:rPr>
          <w:rFonts w:ascii="Calibri" w:hAnsi="Calibri" w:cs="Calibri"/>
          <w:szCs w:val="22"/>
          <w:lang w:val="en-US" w:eastAsia="ko-KR"/>
        </w:rPr>
        <w:t>[Huawei,1]</w:t>
      </w:r>
      <w:r>
        <w:rPr>
          <w:rFonts w:ascii="Calibri" w:hAnsi="Calibri" w:cs="Calibri"/>
          <w:szCs w:val="22"/>
          <w:lang w:val="en-US" w:eastAsia="ko-KR"/>
        </w:rPr>
        <w:t>[vivo,2]</w:t>
      </w:r>
      <w:r w:rsidR="00D711D7">
        <w:rPr>
          <w:rFonts w:ascii="Calibri" w:hAnsi="Calibri" w:cs="Calibri"/>
          <w:szCs w:val="22"/>
          <w:lang w:val="en-US" w:eastAsia="ko-KR"/>
        </w:rPr>
        <w:t>[Fujitsu,3]</w:t>
      </w:r>
      <w:r w:rsidR="001D310F">
        <w:rPr>
          <w:rFonts w:ascii="Calibri" w:hAnsi="Calibri" w:cs="Calibri"/>
          <w:szCs w:val="22"/>
          <w:lang w:val="en-US" w:eastAsia="ko-KR"/>
        </w:rPr>
        <w:t>[CATT,9]</w:t>
      </w:r>
      <w:r w:rsidR="007856AD">
        <w:rPr>
          <w:rFonts w:ascii="Calibri" w:hAnsi="Calibri" w:cs="Calibri"/>
          <w:szCs w:val="22"/>
          <w:lang w:val="en-US" w:eastAsia="ko-KR"/>
        </w:rPr>
        <w:t>[Intel,10]</w:t>
      </w:r>
      <w:r w:rsidR="00F87FFB">
        <w:rPr>
          <w:rFonts w:ascii="Calibri" w:hAnsi="Calibri" w:cs="Calibri"/>
          <w:szCs w:val="22"/>
          <w:lang w:val="en-US" w:eastAsia="ko-KR"/>
        </w:rPr>
        <w:t>[NEC,18]</w:t>
      </w:r>
      <w:r w:rsidR="00644CF6">
        <w:rPr>
          <w:rFonts w:ascii="Calibri" w:hAnsi="Calibri" w:cs="Calibri"/>
          <w:szCs w:val="22"/>
          <w:lang w:val="en-US" w:eastAsia="ko-KR"/>
        </w:rPr>
        <w:t>[LG,23]</w:t>
      </w:r>
      <w:r w:rsidR="007E6A6C">
        <w:rPr>
          <w:rFonts w:ascii="Calibri" w:hAnsi="Calibri" w:cs="Calibri"/>
          <w:szCs w:val="22"/>
          <w:lang w:val="en-US" w:eastAsia="ko-KR"/>
        </w:rPr>
        <w:t>[Ericsson,24]</w:t>
      </w:r>
      <w:r w:rsidR="00EC30E4">
        <w:rPr>
          <w:rFonts w:ascii="Calibri" w:hAnsi="Calibri" w:cs="Calibri"/>
          <w:szCs w:val="22"/>
          <w:lang w:val="en-US" w:eastAsia="ko-KR"/>
        </w:rPr>
        <w:t>[ITL,30]</w:t>
      </w:r>
      <w:r w:rsidR="008942C5" w:rsidRPr="008942C5">
        <w:rPr>
          <w:rFonts w:ascii="Calibri" w:hAnsi="Calibri" w:cs="Calibri"/>
          <w:szCs w:val="22"/>
          <w:lang w:val="en-US" w:eastAsia="ko-KR"/>
        </w:rPr>
        <w:t xml:space="preserve"> </w:t>
      </w:r>
      <w:r w:rsidR="008942C5">
        <w:rPr>
          <w:rFonts w:ascii="Calibri" w:hAnsi="Calibri" w:cs="Calibri"/>
          <w:szCs w:val="22"/>
          <w:lang w:val="en-US" w:eastAsia="ko-KR"/>
        </w:rPr>
        <w:t>[Qulcomm,33]</w:t>
      </w:r>
      <w:r w:rsidR="00AF783A">
        <w:rPr>
          <w:rFonts w:ascii="Calibri" w:hAnsi="Calibri" w:cs="Calibri"/>
          <w:szCs w:val="22"/>
          <w:lang w:val="en-US" w:eastAsia="ko-KR"/>
        </w:rPr>
        <w:t xml:space="preserve"> (10 companies)</w:t>
      </w:r>
    </w:p>
    <w:p w14:paraId="12F552D0" w14:textId="29707469" w:rsidR="00853DBA" w:rsidRDefault="00853DBA" w:rsidP="00853DB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To support groupcast HARQ feedback Option 2</w:t>
      </w:r>
    </w:p>
    <w:p w14:paraId="312A2B96" w14:textId="7DD6E223" w:rsidR="00F87FFB" w:rsidRDefault="00F87FFB" w:rsidP="00F87FF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L1-destination ID is used to derive PSFCH resource among the set of PSFCH resources [CMCC,19]</w:t>
      </w:r>
    </w:p>
    <w:p w14:paraId="0E66CC2C" w14:textId="6C91E89C" w:rsidR="00644CF6" w:rsidRDefault="00644CF6" w:rsidP="00F87FF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DMRS sequence parameter of PSCCH or PSSCH is used to derive PSFCH resource among the set of PSFCH resources [LG,23]</w:t>
      </w:r>
    </w:p>
    <w:p w14:paraId="651579A3" w14:textId="39F21A62" w:rsidR="00644CF6" w:rsidRDefault="00644CF6" w:rsidP="00644CF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Separate PSFCH resources between different PSSCH transmission with overlapping resources.</w:t>
      </w:r>
    </w:p>
    <w:p w14:paraId="6BC4F0BE" w14:textId="77777777" w:rsidR="00644CF6" w:rsidRDefault="00644CF6" w:rsidP="00644CF6">
      <w:pPr>
        <w:pStyle w:val="LGTdoc"/>
        <w:numPr>
          <w:ilvl w:val="3"/>
          <w:numId w:val="28"/>
        </w:numPr>
        <w:spacing w:before="100" w:beforeAutospacing="1" w:afterLines="0" w:after="60"/>
        <w:rPr>
          <w:rFonts w:ascii="Calibri" w:hAnsi="Calibri" w:cs="Calibri"/>
          <w:szCs w:val="22"/>
          <w:lang w:val="en-US" w:eastAsia="ko-KR"/>
        </w:rPr>
      </w:pPr>
      <w:r w:rsidRPr="00644CF6">
        <w:rPr>
          <w:rFonts w:ascii="Calibri" w:hAnsi="Calibri" w:cs="Calibri"/>
          <w:szCs w:val="22"/>
          <w:lang w:val="en-US" w:eastAsia="ko-KR"/>
        </w:rPr>
        <w:t>CRC of the corresponding PSCCH</w:t>
      </w:r>
      <w:r>
        <w:rPr>
          <w:rFonts w:ascii="Calibri" w:hAnsi="Calibri" w:cs="Calibri"/>
          <w:szCs w:val="22"/>
          <w:lang w:val="en-US" w:eastAsia="ko-KR"/>
        </w:rPr>
        <w:t xml:space="preserve"> is used to derive PSFCH resource among the set of PSFCH resources [LG,23]</w:t>
      </w:r>
    </w:p>
    <w:p w14:paraId="7D548A34" w14:textId="77777777" w:rsidR="00644CF6" w:rsidRDefault="00644CF6" w:rsidP="00644CF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Separate PSFCH resources between different PSSCH transmission with overlapping resources.</w:t>
      </w:r>
    </w:p>
    <w:p w14:paraId="3FD1AF44" w14:textId="109EE741" w:rsidR="003902BA" w:rsidRDefault="003902BA" w:rsidP="003902B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As the number of sub-channels for PSSCH increases, the number of </w:t>
      </w:r>
      <w:r w:rsidR="00873280">
        <w:rPr>
          <w:rFonts w:ascii="Calibri" w:hAnsi="Calibri" w:cs="Calibri"/>
          <w:szCs w:val="22"/>
          <w:lang w:val="en-US" w:eastAsia="ko-KR"/>
        </w:rPr>
        <w:t>PSFCH resources to be used increases [Huawei,1][MediaTek,7]</w:t>
      </w:r>
      <w:r w:rsidR="00332159">
        <w:rPr>
          <w:rFonts w:ascii="Calibri" w:hAnsi="Calibri" w:cs="Calibri"/>
          <w:szCs w:val="22"/>
          <w:lang w:val="en-US" w:eastAsia="ko-KR"/>
        </w:rPr>
        <w:t>[LG,23]</w:t>
      </w:r>
      <w:r w:rsidR="00AF783A">
        <w:rPr>
          <w:rFonts w:ascii="Calibri" w:hAnsi="Calibri" w:cs="Calibri"/>
          <w:szCs w:val="22"/>
          <w:lang w:val="en-US" w:eastAsia="ko-KR"/>
        </w:rPr>
        <w:t xml:space="preserve"> (3 companies)</w:t>
      </w:r>
    </w:p>
    <w:p w14:paraId="3509BB72" w14:textId="419F2823" w:rsidR="00873280" w:rsidRDefault="00873280" w:rsidP="00873280">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To support </w:t>
      </w:r>
      <w:r w:rsidRPr="00873280">
        <w:rPr>
          <w:rFonts w:ascii="Calibri" w:hAnsi="Calibri" w:cs="Calibri"/>
          <w:szCs w:val="22"/>
          <w:lang w:val="en-US" w:eastAsia="ko-KR"/>
        </w:rPr>
        <w:t>a sufficient resource of PSFCH for a large number of</w:t>
      </w:r>
      <w:r>
        <w:rPr>
          <w:rFonts w:ascii="Calibri" w:hAnsi="Calibri" w:cs="Calibri"/>
          <w:szCs w:val="22"/>
          <w:lang w:val="en-US" w:eastAsia="ko-KR"/>
        </w:rPr>
        <w:t xml:space="preserve"> RX UE in a group for groupcast HARQ feedback Option 2</w:t>
      </w:r>
    </w:p>
    <w:p w14:paraId="23B6A13A" w14:textId="1E2B7C15" w:rsidR="00FC7D77" w:rsidRDefault="00FC7D77" w:rsidP="00FC7D7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PSFCH resources for groupcast HARQ feedback Option 1 and/or Option 2 are semi-statically allocated to each R</w:t>
      </w:r>
      <w:r>
        <w:rPr>
          <w:rFonts w:ascii="Calibri" w:hAnsi="Calibri" w:cs="Calibri"/>
          <w:szCs w:val="22"/>
          <w:lang w:val="en-US" w:eastAsia="ko-KR"/>
        </w:rPr>
        <w:t>X UE [Lenovo,13]</w:t>
      </w:r>
    </w:p>
    <w:p w14:paraId="08DFB92A" w14:textId="6265A710" w:rsidR="007E6A6C" w:rsidRDefault="007E6A6C" w:rsidP="007E6A6C">
      <w:pPr>
        <w:pStyle w:val="LGTdoc"/>
        <w:numPr>
          <w:ilvl w:val="2"/>
          <w:numId w:val="28"/>
        </w:numPr>
        <w:spacing w:before="100" w:beforeAutospacing="1" w:afterLines="0" w:after="60"/>
        <w:rPr>
          <w:rFonts w:ascii="Calibri" w:hAnsi="Calibri" w:cs="Calibri"/>
          <w:szCs w:val="22"/>
          <w:lang w:val="en-US" w:eastAsia="ko-KR"/>
        </w:rPr>
      </w:pPr>
      <w:r w:rsidRPr="007E6A6C">
        <w:rPr>
          <w:rFonts w:ascii="Calibri" w:hAnsi="Calibri" w:cs="Calibri"/>
          <w:szCs w:val="22"/>
          <w:lang w:val="en-US" w:eastAsia="ko-KR"/>
        </w:rPr>
        <w:t>ACK and NACK transmissions are FDM multiplexed</w:t>
      </w:r>
      <w:r>
        <w:rPr>
          <w:rFonts w:ascii="Calibri" w:hAnsi="Calibri" w:cs="Calibri"/>
          <w:szCs w:val="22"/>
          <w:lang w:val="en-US" w:eastAsia="ko-KR"/>
        </w:rPr>
        <w:t xml:space="preserve"> [Ericsson,24]</w:t>
      </w:r>
    </w:p>
    <w:p w14:paraId="6545961D" w14:textId="7DECA8C8" w:rsidR="00DB3469" w:rsidRDefault="00674236" w:rsidP="0067423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on FDM between PSFCH resources for groupcast HARQ feedback Option 1 and others [vivo,2]</w:t>
      </w:r>
      <w:r w:rsidR="00261037">
        <w:rPr>
          <w:rFonts w:ascii="Calibri" w:hAnsi="Calibri" w:cs="Calibri"/>
          <w:szCs w:val="22"/>
          <w:lang w:val="en-US" w:eastAsia="ko-KR"/>
        </w:rPr>
        <w:t>[NEC,18]</w:t>
      </w:r>
      <w:r w:rsidR="00332159">
        <w:rPr>
          <w:rFonts w:ascii="Calibri" w:hAnsi="Calibri" w:cs="Calibri"/>
          <w:szCs w:val="22"/>
          <w:lang w:val="en-US" w:eastAsia="ko-KR"/>
        </w:rPr>
        <w:t>[LG,23]</w:t>
      </w:r>
      <w:r w:rsidR="00AF783A">
        <w:rPr>
          <w:rFonts w:ascii="Calibri" w:hAnsi="Calibri" w:cs="Calibri"/>
          <w:szCs w:val="22"/>
          <w:lang w:val="en-US" w:eastAsia="ko-KR"/>
        </w:rPr>
        <w:t xml:space="preserve"> (3 companies)</w:t>
      </w:r>
    </w:p>
    <w:p w14:paraId="399CC08F" w14:textId="0E988EBC" w:rsidR="00DB3469" w:rsidRDefault="00674236" w:rsidP="00013034">
      <w:pPr>
        <w:pStyle w:val="LGTdoc"/>
        <w:numPr>
          <w:ilvl w:val="2"/>
          <w:numId w:val="28"/>
        </w:numPr>
        <w:spacing w:before="100" w:beforeAutospacing="1" w:afterLines="0" w:after="60"/>
        <w:rPr>
          <w:rFonts w:ascii="Calibri" w:hAnsi="Calibri" w:cs="Calibri"/>
          <w:szCs w:val="22"/>
          <w:lang w:val="en-US" w:eastAsia="ko-KR"/>
        </w:rPr>
      </w:pPr>
      <w:r w:rsidRPr="00674236">
        <w:rPr>
          <w:rFonts w:ascii="Calibri" w:hAnsi="Calibri" w:cs="Calibri"/>
          <w:szCs w:val="22"/>
          <w:lang w:val="en-US" w:eastAsia="ko-KR"/>
        </w:rPr>
        <w:t>Rationale: Avoid IBE issue and near-far problem</w:t>
      </w:r>
    </w:p>
    <w:p w14:paraId="7FB50FB9" w14:textId="6B912413" w:rsidR="00FA1A49" w:rsidRDefault="00FA1A49" w:rsidP="00FA1A4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HARQ feedback piggybacked on PSSCH [Fujitsu,3]</w:t>
      </w:r>
      <w:r w:rsidR="00922435">
        <w:rPr>
          <w:rFonts w:ascii="Calibri" w:hAnsi="Calibri" w:cs="Calibri"/>
          <w:szCs w:val="22"/>
          <w:lang w:val="en-US" w:eastAsia="ko-KR"/>
        </w:rPr>
        <w:t>[OPPO,6]</w:t>
      </w:r>
      <w:r w:rsidR="00AF783A">
        <w:rPr>
          <w:rFonts w:ascii="Calibri" w:hAnsi="Calibri" w:cs="Calibri"/>
          <w:szCs w:val="22"/>
          <w:lang w:val="en-US" w:eastAsia="ko-KR"/>
        </w:rPr>
        <w:t xml:space="preserve"> (2 companies)</w:t>
      </w:r>
    </w:p>
    <w:p w14:paraId="5FC3443E" w14:textId="3BF5EBD9" w:rsidR="00FA1A49" w:rsidRDefault="00FA1A49" w:rsidP="00FA1A4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0B49CF3" w14:textId="37714729" w:rsidR="00FA1A49" w:rsidRDefault="00FA1A49" w:rsidP="00FA1A4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Low latency for more than one slot of N [Fujitsu,3]</w:t>
      </w:r>
    </w:p>
    <w:p w14:paraId="76984132" w14:textId="7D5EDE35" w:rsidR="00922435" w:rsidRDefault="00922435" w:rsidP="00FA1A4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Coverage enhancement [OPPO,6]</w:t>
      </w:r>
    </w:p>
    <w:p w14:paraId="36A0E6CB" w14:textId="1FBFF924" w:rsidR="002E2E59" w:rsidRDefault="002E2E59" w:rsidP="002E2E5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s</w:t>
      </w:r>
      <w:r w:rsidRPr="002E2E59">
        <w:rPr>
          <w:rFonts w:ascii="Calibri" w:hAnsi="Calibri" w:cs="Calibri"/>
          <w:szCs w:val="22"/>
          <w:lang w:val="en-US" w:eastAsia="ko-KR"/>
        </w:rPr>
        <w:t>upport</w:t>
      </w:r>
      <w:r>
        <w:rPr>
          <w:rFonts w:ascii="Calibri" w:hAnsi="Calibri" w:cs="Calibri"/>
          <w:szCs w:val="22"/>
          <w:lang w:val="en-US" w:eastAsia="ko-KR"/>
        </w:rPr>
        <w:t>ing</w:t>
      </w:r>
      <w:r w:rsidRPr="002E2E59">
        <w:rPr>
          <w:rFonts w:ascii="Calibri" w:hAnsi="Calibri" w:cs="Calibri"/>
          <w:szCs w:val="22"/>
          <w:lang w:val="en-US" w:eastAsia="ko-KR"/>
        </w:rPr>
        <w:t xml:space="preserve"> RB gap between different PSFCH resources associated with different PSSCH</w:t>
      </w:r>
      <w:r>
        <w:rPr>
          <w:rFonts w:ascii="Calibri" w:hAnsi="Calibri" w:cs="Calibri"/>
          <w:szCs w:val="22"/>
          <w:lang w:val="en-US" w:eastAsia="ko-KR"/>
        </w:rPr>
        <w:t xml:space="preserve"> [LG,23]</w:t>
      </w:r>
    </w:p>
    <w:p w14:paraId="499622C0" w14:textId="52700439" w:rsidR="002E2E59" w:rsidRDefault="002E2E59" w:rsidP="002E2E5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r w:rsidRPr="002E2E59">
        <w:rPr>
          <w:rFonts w:ascii="Calibri" w:hAnsi="Calibri" w:cs="Calibri"/>
          <w:szCs w:val="22"/>
          <w:lang w:val="en-US" w:eastAsia="ko-KR"/>
        </w:rPr>
        <w:t>Avoid near-far problem, IBE problem among PSFCH resources.</w:t>
      </w:r>
    </w:p>
    <w:p w14:paraId="70618ADC" w14:textId="23AE06D2" w:rsidR="00332159" w:rsidRDefault="00332159" w:rsidP="0033215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consideration on </w:t>
      </w:r>
      <w:r w:rsidRPr="00332159">
        <w:rPr>
          <w:rFonts w:ascii="Calibri" w:hAnsi="Calibri" w:cs="Calibri"/>
          <w:szCs w:val="22"/>
          <w:lang w:val="en-US" w:eastAsia="ko-KR"/>
        </w:rPr>
        <w:t>support</w:t>
      </w:r>
      <w:r>
        <w:rPr>
          <w:rFonts w:ascii="Calibri" w:hAnsi="Calibri" w:cs="Calibri"/>
          <w:szCs w:val="22"/>
          <w:lang w:val="en-US" w:eastAsia="ko-KR"/>
        </w:rPr>
        <w:t>ing</w:t>
      </w:r>
      <w:r w:rsidRPr="00332159">
        <w:rPr>
          <w:rFonts w:ascii="Calibri" w:hAnsi="Calibri" w:cs="Calibri"/>
          <w:szCs w:val="22"/>
          <w:lang w:val="en-US" w:eastAsia="ko-KR"/>
        </w:rPr>
        <w:t xml:space="preserve"> separate PSFCH resources for different PSSCH transmissions which are partially or fully overlapped in time-and-frequency resource</w:t>
      </w:r>
      <w:r>
        <w:rPr>
          <w:rFonts w:ascii="Calibri" w:hAnsi="Calibri" w:cs="Calibri"/>
          <w:szCs w:val="22"/>
          <w:lang w:val="en-US" w:eastAsia="ko-KR"/>
        </w:rPr>
        <w:t xml:space="preserve"> [vivo,2][Intel,10][CMCC,19] [LG,23]</w:t>
      </w:r>
      <w:r w:rsidR="006E7549">
        <w:rPr>
          <w:rFonts w:ascii="Calibri" w:hAnsi="Calibri" w:cs="Calibri"/>
          <w:szCs w:val="22"/>
          <w:lang w:val="en-US" w:eastAsia="ko-KR"/>
        </w:rPr>
        <w:t>[CAICT,35]</w:t>
      </w:r>
      <w:r w:rsidR="00AF783A">
        <w:rPr>
          <w:rFonts w:ascii="Calibri" w:hAnsi="Calibri" w:cs="Calibri"/>
          <w:szCs w:val="22"/>
          <w:lang w:val="en-US" w:eastAsia="ko-KR"/>
        </w:rPr>
        <w:t xml:space="preserve"> (5 companies)</w:t>
      </w:r>
    </w:p>
    <w:p w14:paraId="7C658088" w14:textId="6A553872" w:rsidR="00155704" w:rsidRDefault="00155704" w:rsidP="0033215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consideration on PSFCH resource set is (pre-)configured on specific sub-channel(s)/RB(s) </w:t>
      </w:r>
      <w:r w:rsidR="00E3124A">
        <w:rPr>
          <w:rFonts w:ascii="Calibri" w:hAnsi="Calibri" w:cs="Calibri"/>
          <w:szCs w:val="22"/>
          <w:lang w:val="en-US" w:eastAsia="ko-KR"/>
        </w:rPr>
        <w:t>[Samsung,8]</w:t>
      </w:r>
      <w:r>
        <w:rPr>
          <w:rFonts w:ascii="Calibri" w:hAnsi="Calibri" w:cs="Calibri"/>
          <w:szCs w:val="22"/>
          <w:lang w:val="en-US" w:eastAsia="ko-KR"/>
        </w:rPr>
        <w:t>[LG,23][NTT,31]</w:t>
      </w:r>
      <w:r w:rsidR="00AF783A">
        <w:rPr>
          <w:rFonts w:ascii="Calibri" w:hAnsi="Calibri" w:cs="Calibri"/>
          <w:szCs w:val="22"/>
          <w:lang w:val="en-US" w:eastAsia="ko-KR"/>
        </w:rPr>
        <w:t xml:space="preserve"> (2 companies)</w:t>
      </w:r>
    </w:p>
    <w:p w14:paraId="5D00E7C0" w14:textId="17BF9E2B" w:rsidR="00155704" w:rsidRDefault="00155704" w:rsidP="0015570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40AA744" w14:textId="334FA00E" w:rsidR="00155704" w:rsidRDefault="00155704" w:rsidP="001557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forward compatibility, some RB(s) can be reserved [LG,23]</w:t>
      </w:r>
    </w:p>
    <w:p w14:paraId="4845A820" w14:textId="62636A18" w:rsidR="00155704" w:rsidRDefault="00155704" w:rsidP="00155704">
      <w:pPr>
        <w:pStyle w:val="LGTdoc"/>
        <w:numPr>
          <w:ilvl w:val="3"/>
          <w:numId w:val="28"/>
        </w:numPr>
        <w:spacing w:before="100" w:beforeAutospacing="1" w:afterLines="0" w:after="60"/>
        <w:rPr>
          <w:rFonts w:ascii="Calibri" w:hAnsi="Calibri" w:cs="Calibri"/>
          <w:szCs w:val="22"/>
          <w:lang w:val="en-US" w:eastAsia="ko-KR"/>
        </w:rPr>
      </w:pPr>
      <w:r w:rsidRPr="00155704">
        <w:rPr>
          <w:rFonts w:ascii="Calibri" w:hAnsi="Calibri" w:cs="Calibri"/>
          <w:szCs w:val="22"/>
          <w:lang w:val="en-US" w:eastAsia="ko-KR"/>
        </w:rPr>
        <w:t xml:space="preserve">Unused PSFCH resources are used for other channel transmissions </w:t>
      </w:r>
      <w:r w:rsidR="00E3124A">
        <w:rPr>
          <w:rFonts w:ascii="Calibri" w:hAnsi="Calibri" w:cs="Calibri"/>
          <w:szCs w:val="22"/>
          <w:lang w:val="en-US" w:eastAsia="ko-KR"/>
        </w:rPr>
        <w:t>[Samsung,8]</w:t>
      </w:r>
      <w:r w:rsidRPr="00155704">
        <w:rPr>
          <w:rFonts w:ascii="Calibri" w:hAnsi="Calibri" w:cs="Calibri"/>
          <w:szCs w:val="22"/>
          <w:lang w:val="en-US" w:eastAsia="ko-KR"/>
        </w:rPr>
        <w:t>[NTT,31]</w:t>
      </w:r>
    </w:p>
    <w:p w14:paraId="5B92ABE8" w14:textId="25667B6C" w:rsidR="00121115" w:rsidRPr="00674236" w:rsidRDefault="00121115" w:rsidP="001211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Further consideration on </w:t>
      </w:r>
      <w:r w:rsidR="008942C5">
        <w:rPr>
          <w:rFonts w:ascii="Calibri" w:hAnsi="Calibri" w:cs="Calibri"/>
          <w:szCs w:val="22"/>
          <w:lang w:val="en-US" w:eastAsia="ko-KR"/>
        </w:rPr>
        <w:t>each</w:t>
      </w:r>
      <w:r>
        <w:rPr>
          <w:rFonts w:ascii="Calibri" w:hAnsi="Calibri" w:cs="Calibri"/>
          <w:szCs w:val="22"/>
          <w:lang w:val="en-US" w:eastAsia="ko-KR"/>
        </w:rPr>
        <w:t xml:space="preserve"> PSFCH resource </w:t>
      </w:r>
      <w:r w:rsidR="008942C5">
        <w:rPr>
          <w:rFonts w:ascii="Calibri" w:hAnsi="Calibri" w:cs="Calibri"/>
          <w:szCs w:val="22"/>
          <w:lang w:val="en-US" w:eastAsia="ko-KR"/>
        </w:rPr>
        <w:t xml:space="preserve">in a slot </w:t>
      </w:r>
      <w:r>
        <w:rPr>
          <w:rFonts w:ascii="Calibri" w:hAnsi="Calibri" w:cs="Calibri"/>
          <w:szCs w:val="22"/>
          <w:lang w:val="en-US" w:eastAsia="ko-KR"/>
        </w:rPr>
        <w:t>has unique ID</w:t>
      </w:r>
      <w:r w:rsidR="008942C5">
        <w:rPr>
          <w:rFonts w:ascii="Calibri" w:hAnsi="Calibri" w:cs="Calibri"/>
          <w:szCs w:val="22"/>
          <w:lang w:val="en-US" w:eastAsia="ko-KR"/>
        </w:rPr>
        <w:t xml:space="preserve"> [LG,23][Qualcoom,33]</w:t>
      </w:r>
      <w:r w:rsidR="00AF783A">
        <w:rPr>
          <w:rFonts w:ascii="Calibri" w:hAnsi="Calibri" w:cs="Calibri"/>
          <w:szCs w:val="22"/>
          <w:lang w:val="en-US" w:eastAsia="ko-KR"/>
        </w:rPr>
        <w:t xml:space="preserve"> (2 companies)</w:t>
      </w:r>
    </w:p>
    <w:p w14:paraId="6B874D41" w14:textId="4BAFB2BD" w:rsidR="00D11307" w:rsidRPr="00394CBD" w:rsidRDefault="00C7598B" w:rsidP="00C7598B">
      <w:pPr>
        <w:pStyle w:val="LGTdoc"/>
        <w:numPr>
          <w:ilvl w:val="0"/>
          <w:numId w:val="38"/>
        </w:numPr>
        <w:spacing w:before="100" w:beforeAutospacing="1" w:afterLines="0" w:after="60"/>
        <w:rPr>
          <w:rFonts w:ascii="Calibri" w:hAnsi="Calibri" w:cs="Calibri"/>
          <w:szCs w:val="22"/>
          <w:highlight w:val="cyan"/>
          <w:lang w:val="en-US" w:eastAsia="ko-KR"/>
        </w:rPr>
      </w:pPr>
      <w:r w:rsidRPr="00394CBD">
        <w:rPr>
          <w:rFonts w:ascii="Calibri" w:hAnsi="Calibri" w:cs="Calibri" w:hint="eastAsia"/>
          <w:szCs w:val="22"/>
          <w:highlight w:val="cyan"/>
          <w:lang w:val="en-US" w:eastAsia="ko-KR"/>
        </w:rPr>
        <w:t>Proposal for agreement</w:t>
      </w:r>
      <w:r w:rsidR="00394CBD">
        <w:rPr>
          <w:rFonts w:ascii="Calibri" w:hAnsi="Calibri" w:cs="Calibri"/>
          <w:szCs w:val="22"/>
          <w:highlight w:val="cyan"/>
          <w:lang w:val="en-US" w:eastAsia="ko-KR"/>
        </w:rPr>
        <w:t xml:space="preserve"> (no consensus)</w:t>
      </w:r>
      <w:r w:rsidR="00BE5EAD" w:rsidRPr="00394CBD">
        <w:rPr>
          <w:rFonts w:ascii="Calibri" w:hAnsi="Calibri" w:cs="Calibri"/>
          <w:szCs w:val="22"/>
          <w:highlight w:val="cyan"/>
          <w:lang w:val="en-US" w:eastAsia="ko-KR"/>
        </w:rPr>
        <w:t xml:space="preserve"> </w:t>
      </w:r>
    </w:p>
    <w:p w14:paraId="104A0FDF" w14:textId="434C4F98" w:rsidR="00917BEF" w:rsidRDefault="00FE376C"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 xml:space="preserve">a PSFCH format, </w:t>
      </w:r>
    </w:p>
    <w:p w14:paraId="491D47F6" w14:textId="50FB3142" w:rsidR="006F57D1" w:rsidRDefault="00924CB0" w:rsidP="00D14832">
      <w:pPr>
        <w:pStyle w:val="LGTdoc"/>
        <w:numPr>
          <w:ilvl w:val="2"/>
          <w:numId w:val="38"/>
        </w:numPr>
        <w:spacing w:before="100" w:beforeAutospacing="1" w:after="180"/>
        <w:rPr>
          <w:rFonts w:ascii="Calibri" w:hAnsi="Calibri" w:cs="Calibri"/>
          <w:szCs w:val="22"/>
          <w:lang w:val="en-US"/>
        </w:rPr>
      </w:pPr>
      <w:r>
        <w:rPr>
          <w:rFonts w:ascii="Calibri" w:hAnsi="Calibri" w:cs="Calibri"/>
          <w:szCs w:val="22"/>
          <w:lang w:val="en-US" w:eastAsia="ko-KR"/>
        </w:rPr>
        <w:t>In the symbols that can be used for PSFCH transmissions in a resource pool, a set of f</w:t>
      </w:r>
      <w:r w:rsidR="00AD777C">
        <w:rPr>
          <w:rFonts w:ascii="Calibri" w:hAnsi="Calibri" w:cs="Calibri"/>
          <w:szCs w:val="22"/>
          <w:lang w:val="en-US" w:eastAsia="ko-KR"/>
        </w:rPr>
        <w:t>requency resource</w:t>
      </w:r>
      <w:r>
        <w:rPr>
          <w:rFonts w:ascii="Calibri" w:hAnsi="Calibri" w:cs="Calibri"/>
          <w:szCs w:val="22"/>
          <w:lang w:val="en-US" w:eastAsia="ko-KR"/>
        </w:rPr>
        <w:t>s is (pre-)configured for the actual use of PSFCH transmissions (i.e., PSFCH transmissions do not happen in other frequency resources).</w:t>
      </w:r>
      <w:r w:rsidR="00C911C8">
        <w:rPr>
          <w:rFonts w:ascii="Calibri" w:hAnsi="Calibri" w:cs="Calibri"/>
          <w:szCs w:val="22"/>
          <w:lang w:val="en-US" w:eastAsia="ko-KR"/>
        </w:rPr>
        <w:t xml:space="preserve"> </w:t>
      </w:r>
    </w:p>
    <w:p w14:paraId="0962A18C" w14:textId="4F9D8831" w:rsidR="00E42BE6" w:rsidRDefault="00E42BE6" w:rsidP="00E42BE6">
      <w:pPr>
        <w:pStyle w:val="LGTdoc"/>
        <w:numPr>
          <w:ilvl w:val="3"/>
          <w:numId w:val="38"/>
        </w:numPr>
        <w:spacing w:before="100" w:beforeAutospacing="1" w:after="180"/>
        <w:rPr>
          <w:rFonts w:ascii="Calibri" w:hAnsi="Calibri" w:cs="Calibri"/>
          <w:szCs w:val="22"/>
          <w:lang w:val="en-US"/>
        </w:rPr>
      </w:pPr>
      <w:r>
        <w:rPr>
          <w:rFonts w:ascii="Calibri" w:hAnsi="Calibri" w:cs="Calibri"/>
          <w:szCs w:val="22"/>
          <w:lang w:val="en-US" w:eastAsia="ko-KR"/>
        </w:rPr>
        <w:t xml:space="preserve">FFS: Frequency resource sets for PSFCH are separated depending on HARQ feedback option. </w:t>
      </w:r>
    </w:p>
    <w:p w14:paraId="56E3B5D3" w14:textId="079EE123" w:rsidR="00AD777C" w:rsidRDefault="00DD1CA3" w:rsidP="00AD777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i</w:t>
      </w:r>
      <w:r w:rsidR="00AD777C" w:rsidRPr="00917BEF">
        <w:rPr>
          <w:rFonts w:ascii="Calibri" w:hAnsi="Calibri" w:cs="Calibri"/>
          <w:szCs w:val="22"/>
          <w:lang w:val="en-US"/>
        </w:rPr>
        <w:t xml:space="preserve">mplicit mechanism </w:t>
      </w:r>
      <w:r w:rsidR="00AD777C">
        <w:rPr>
          <w:rFonts w:ascii="Calibri" w:hAnsi="Calibri" w:cs="Calibri"/>
          <w:szCs w:val="22"/>
          <w:lang w:val="en-US"/>
        </w:rPr>
        <w:t>for PSFCH resource determination</w:t>
      </w:r>
      <w:r>
        <w:rPr>
          <w:rFonts w:ascii="Calibri" w:hAnsi="Calibri" w:cs="Calibri"/>
          <w:szCs w:val="22"/>
          <w:lang w:val="en-US"/>
        </w:rPr>
        <w:t xml:space="preserve">, </w:t>
      </w:r>
    </w:p>
    <w:p w14:paraId="5FF48245" w14:textId="57F38005" w:rsidR="0036560D" w:rsidRDefault="0036560D" w:rsidP="00DD1CA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 a resource pool, a</w:t>
      </w:r>
      <w:r>
        <w:rPr>
          <w:rFonts w:ascii="Calibri" w:hAnsi="Calibri" w:cs="Calibri" w:hint="eastAsia"/>
          <w:szCs w:val="22"/>
          <w:lang w:val="en-US" w:eastAsia="ko-KR"/>
        </w:rPr>
        <w:t xml:space="preserve"> combination of a sub-channel and a slot is </w:t>
      </w:r>
      <w:r>
        <w:rPr>
          <w:rFonts w:ascii="Calibri" w:hAnsi="Calibri" w:cs="Calibri"/>
          <w:szCs w:val="22"/>
          <w:lang w:val="en-US" w:eastAsia="ko-KR"/>
        </w:rPr>
        <w:t>associated</w:t>
      </w:r>
      <w:r>
        <w:rPr>
          <w:rFonts w:ascii="Calibri" w:hAnsi="Calibri" w:cs="Calibri" w:hint="eastAsia"/>
          <w:szCs w:val="22"/>
          <w:lang w:val="en-US" w:eastAsia="ko-KR"/>
        </w:rPr>
        <w:t xml:space="preserve"> with a PSFCH </w:t>
      </w:r>
      <w:r>
        <w:rPr>
          <w:rFonts w:ascii="Calibri" w:hAnsi="Calibri" w:cs="Calibri"/>
          <w:szCs w:val="22"/>
          <w:lang w:val="en-US" w:eastAsia="ko-KR"/>
        </w:rPr>
        <w:t>resource</w:t>
      </w:r>
      <w:r>
        <w:rPr>
          <w:rFonts w:ascii="Calibri" w:hAnsi="Calibri" w:cs="Calibri" w:hint="eastAsia"/>
          <w:szCs w:val="22"/>
          <w:lang w:val="en-US" w:eastAsia="ko-KR"/>
        </w:rPr>
        <w:t xml:space="preserve"> </w:t>
      </w:r>
      <w:r>
        <w:rPr>
          <w:rFonts w:ascii="Calibri" w:hAnsi="Calibri" w:cs="Calibri"/>
          <w:szCs w:val="22"/>
          <w:lang w:val="en-US" w:eastAsia="ko-KR"/>
        </w:rPr>
        <w:t>group</w:t>
      </w:r>
    </w:p>
    <w:p w14:paraId="0E6A2B80" w14:textId="77777777" w:rsidR="0036560D" w:rsidRDefault="0036560D" w:rsidP="0036560D">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 PSFCH resource group consist of one or multiple PSFCH resources</w:t>
      </w:r>
    </w:p>
    <w:p w14:paraId="33833767" w14:textId="5DDF7BBE" w:rsidR="0036560D" w:rsidRDefault="00B0331D"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PSFCH transmission corresponding to </w:t>
      </w:r>
      <w:r w:rsidR="0036560D">
        <w:rPr>
          <w:rFonts w:ascii="Calibri" w:hAnsi="Calibri" w:cs="Calibri"/>
          <w:szCs w:val="22"/>
          <w:lang w:val="en-US" w:eastAsia="ko-KR"/>
        </w:rPr>
        <w:t>a PSSCH uses PSFCH resource</w:t>
      </w:r>
      <w:r>
        <w:rPr>
          <w:rFonts w:ascii="Calibri" w:hAnsi="Calibri" w:cs="Calibri"/>
          <w:szCs w:val="22"/>
          <w:lang w:val="en-US" w:eastAsia="ko-KR"/>
        </w:rPr>
        <w:t>(s)</w:t>
      </w:r>
      <w:r w:rsidR="0036560D">
        <w:rPr>
          <w:rFonts w:ascii="Calibri" w:hAnsi="Calibri" w:cs="Calibri"/>
          <w:szCs w:val="22"/>
          <w:lang w:val="en-US" w:eastAsia="ko-KR"/>
        </w:rPr>
        <w:t xml:space="preserve"> in the PSFCH resource group(s) </w:t>
      </w:r>
      <w:r>
        <w:rPr>
          <w:rFonts w:ascii="Calibri" w:hAnsi="Calibri" w:cs="Calibri"/>
          <w:szCs w:val="22"/>
          <w:lang w:val="en-US" w:eastAsia="ko-KR"/>
        </w:rPr>
        <w:t xml:space="preserve">that is </w:t>
      </w:r>
      <w:r w:rsidR="0036560D">
        <w:rPr>
          <w:rFonts w:ascii="Calibri" w:hAnsi="Calibri" w:cs="Calibri"/>
          <w:szCs w:val="22"/>
          <w:lang w:val="en-US" w:eastAsia="ko-KR"/>
        </w:rPr>
        <w:t xml:space="preserve">associated with the slot(s) and sub-channel(s) used for the PSSCH. </w:t>
      </w:r>
    </w:p>
    <w:p w14:paraId="517466D7" w14:textId="0EF8DA46" w:rsidR="004A3263" w:rsidRDefault="00D01D3B"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FDM between PSFCH resources used for HARQ feedback of </w:t>
      </w:r>
      <w:r>
        <w:rPr>
          <w:rFonts w:ascii="Calibri" w:hAnsi="Calibri" w:cs="Calibri" w:hint="eastAsia"/>
          <w:szCs w:val="22"/>
          <w:lang w:val="en-US" w:eastAsia="ko-KR"/>
        </w:rPr>
        <w:t xml:space="preserve">PSSCH transmissions </w:t>
      </w:r>
      <w:r>
        <w:rPr>
          <w:rFonts w:ascii="Calibri" w:hAnsi="Calibri" w:cs="Calibri"/>
          <w:szCs w:val="22"/>
          <w:lang w:val="en-US" w:eastAsia="ko-KR"/>
        </w:rPr>
        <w:t xml:space="preserve">with different starting sub-channel </w:t>
      </w:r>
      <w:r>
        <w:rPr>
          <w:rFonts w:ascii="Calibri" w:hAnsi="Calibri" w:cs="Calibri" w:hint="eastAsia"/>
          <w:szCs w:val="22"/>
          <w:lang w:val="en-US" w:eastAsia="ko-KR"/>
        </w:rPr>
        <w:t xml:space="preserve">in </w:t>
      </w:r>
      <w:r>
        <w:rPr>
          <w:rFonts w:ascii="Calibri" w:hAnsi="Calibri" w:cs="Calibri"/>
          <w:szCs w:val="22"/>
          <w:lang w:val="en-US" w:eastAsia="ko-KR"/>
        </w:rPr>
        <w:t>the same</w:t>
      </w:r>
      <w:r>
        <w:rPr>
          <w:rFonts w:ascii="Calibri" w:hAnsi="Calibri" w:cs="Calibri" w:hint="eastAsia"/>
          <w:szCs w:val="22"/>
          <w:lang w:val="en-US" w:eastAsia="ko-KR"/>
        </w:rPr>
        <w:t xml:space="preserve"> slot</w:t>
      </w:r>
    </w:p>
    <w:p w14:paraId="0B0ACBCB" w14:textId="0A1C9156" w:rsidR="00D01D3B" w:rsidRDefault="00D01D3B" w:rsidP="008F62CA">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In case of the number of PSFCH resources are not sufficient.</w:t>
      </w:r>
    </w:p>
    <w:p w14:paraId="7BDA6BBE" w14:textId="0D4E2C6B" w:rsidR="00D01D3B" w:rsidRDefault="00D01D3B"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FDM between PSFCH resources used for HARQ feedback of PSSCH transmissions with same or different starting sub-channel in different slots</w:t>
      </w:r>
    </w:p>
    <w:p w14:paraId="141E1670" w14:textId="77777777" w:rsidR="00D01D3B" w:rsidRDefault="00D01D3B" w:rsidP="00D01D3B">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In case of the number of PSFCH resources are not sufficient.</w:t>
      </w:r>
    </w:p>
    <w:p w14:paraId="614F9044" w14:textId="5E87B417" w:rsidR="00D01D3B" w:rsidRDefault="00AE5B9F"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HARQ feedback Option 2, s</w:t>
      </w:r>
      <w:r w:rsidR="00D01D3B">
        <w:rPr>
          <w:rFonts w:ascii="Calibri" w:hAnsi="Calibri" w:cs="Calibri"/>
          <w:szCs w:val="22"/>
          <w:lang w:val="en-US" w:eastAsia="ko-KR"/>
        </w:rPr>
        <w:t xml:space="preserve">upport CDM between PSFCH resources used by different RX UEs for HARQ feedback of the same </w:t>
      </w:r>
      <w:r w:rsidR="00D01D3B">
        <w:rPr>
          <w:rFonts w:ascii="Calibri" w:hAnsi="Calibri" w:cs="Calibri" w:hint="eastAsia"/>
          <w:szCs w:val="22"/>
          <w:lang w:val="en-US" w:eastAsia="ko-KR"/>
        </w:rPr>
        <w:t>PSSCH transmission</w:t>
      </w:r>
    </w:p>
    <w:p w14:paraId="586E82AF" w14:textId="500FEF7C" w:rsidR="00D01D3B" w:rsidRDefault="00D01D3B">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In case of the number of PSFCH resources are not sufficient.</w:t>
      </w:r>
    </w:p>
    <w:p w14:paraId="61EBA97D" w14:textId="055E7579" w:rsidR="00D11307" w:rsidRDefault="00394CBD" w:rsidP="006B729B">
      <w:pPr>
        <w:pStyle w:val="LGTdoc"/>
        <w:spacing w:before="100" w:beforeAutospacing="1" w:afterLines="0" w:after="0" w:line="240" w:lineRule="auto"/>
        <w:ind w:left="0" w:firstLine="0"/>
        <w:rPr>
          <w:rFonts w:ascii="Calibri" w:hAnsi="Calibri" w:cs="Calibri"/>
          <w:szCs w:val="22"/>
          <w:lang w:val="en-US" w:eastAsia="ko-KR"/>
        </w:rPr>
      </w:pPr>
      <w:r>
        <w:rPr>
          <w:rFonts w:ascii="Calibri" w:hAnsi="Calibri" w:cs="Calibri" w:hint="eastAsia"/>
          <w:szCs w:val="22"/>
          <w:lang w:val="en-US" w:eastAsia="ko-KR"/>
        </w:rPr>
        <w:t>Point</w:t>
      </w:r>
      <w:r>
        <w:rPr>
          <w:rFonts w:ascii="Calibri" w:hAnsi="Calibri" w:cs="Calibri"/>
          <w:szCs w:val="22"/>
          <w:lang w:val="en-US" w:eastAsia="ko-KR"/>
        </w:rPr>
        <w:t xml:space="preserve"> discussed regarding the above:</w:t>
      </w:r>
    </w:p>
    <w:p w14:paraId="564BAFD8" w14:textId="5DFEC5EE" w:rsidR="00394CBD" w:rsidRDefault="00394CBD" w:rsidP="006B729B">
      <w:pPr>
        <w:pStyle w:val="LGTdoc"/>
        <w:spacing w:before="100" w:beforeAutospacing="1" w:afterLines="0" w:after="0" w:line="240" w:lineRule="auto"/>
        <w:ind w:left="0" w:firstLine="0"/>
        <w:rPr>
          <w:rFonts w:ascii="Calibri" w:hAnsi="Calibri" w:cs="Calibri"/>
          <w:szCs w:val="22"/>
          <w:lang w:val="en-US" w:eastAsia="ko-KR"/>
        </w:rPr>
      </w:pPr>
      <w:r>
        <w:rPr>
          <w:rFonts w:ascii="Calibri" w:hAnsi="Calibri" w:cs="Calibri"/>
          <w:szCs w:val="22"/>
          <w:lang w:val="en-US" w:eastAsia="ko-KR"/>
        </w:rPr>
        <w:t>K is the same for all the UEs in the resource pool?</w:t>
      </w:r>
    </w:p>
    <w:p w14:paraId="3AAB7044" w14:textId="68B86743" w:rsidR="00394CBD" w:rsidRDefault="00394CBD" w:rsidP="006B729B">
      <w:pPr>
        <w:pStyle w:val="LGTdoc"/>
        <w:spacing w:before="100" w:beforeAutospacing="1" w:afterLines="0" w:after="0" w:line="240" w:lineRule="auto"/>
        <w:ind w:left="0" w:firstLine="0"/>
        <w:rPr>
          <w:rFonts w:ascii="Calibri" w:hAnsi="Calibri" w:cs="Calibri"/>
          <w:szCs w:val="22"/>
          <w:lang w:val="en-US" w:eastAsia="ko-KR"/>
        </w:rPr>
      </w:pPr>
      <w:r>
        <w:rPr>
          <w:rFonts w:ascii="Calibri" w:hAnsi="Calibri" w:cs="Calibri"/>
          <w:szCs w:val="22"/>
          <w:lang w:val="en-US" w:eastAsia="ko-KR"/>
        </w:rPr>
        <w:t>No PSSCH in the resource not reserved for PSFCH?</w:t>
      </w:r>
    </w:p>
    <w:p w14:paraId="4112748F" w14:textId="77777777" w:rsidR="00394CBD" w:rsidRPr="00AD777C" w:rsidRDefault="00394CBD" w:rsidP="00394CBD">
      <w:pPr>
        <w:pStyle w:val="LGTdoc"/>
        <w:spacing w:before="100" w:beforeAutospacing="1" w:afterLines="0" w:after="60"/>
        <w:ind w:left="0" w:firstLine="0"/>
        <w:rPr>
          <w:rFonts w:ascii="Calibri" w:hAnsi="Calibri" w:cs="Calibri"/>
          <w:szCs w:val="22"/>
          <w:lang w:val="en-US" w:eastAsia="ko-KR"/>
        </w:rPr>
      </w:pPr>
    </w:p>
    <w:p w14:paraId="738D64BB" w14:textId="2CB70193" w:rsidR="009040FA"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sidR="00DB793E">
        <w:rPr>
          <w:rFonts w:ascii="Calibri" w:hAnsi="Calibri" w:cs="Calibri"/>
          <w:szCs w:val="22"/>
          <w:lang w:val="en-US" w:eastAsia="ko-KR"/>
        </w:rPr>
        <w:t>5</w:t>
      </w:r>
      <w:r w:rsidRPr="00BC070F">
        <w:rPr>
          <w:rFonts w:ascii="Calibri" w:hAnsi="Calibri" w:cs="Calibri"/>
          <w:szCs w:val="22"/>
          <w:lang w:val="en-US" w:eastAsia="ko-KR"/>
        </w:rPr>
        <w:t xml:space="preserve">: How to </w:t>
      </w:r>
      <w:r>
        <w:rPr>
          <w:rFonts w:ascii="Calibri" w:hAnsi="Calibri" w:cs="Calibri"/>
          <w:szCs w:val="22"/>
          <w:lang w:val="en-US" w:eastAsia="ko-KR"/>
        </w:rPr>
        <w:t xml:space="preserve">handle UE behavior on </w:t>
      </w:r>
      <w:r w:rsidR="00E21CFD">
        <w:rPr>
          <w:rFonts w:ascii="Calibri" w:hAnsi="Calibri" w:cs="Calibri"/>
          <w:szCs w:val="22"/>
          <w:lang w:val="en-US" w:eastAsia="ko-KR"/>
        </w:rPr>
        <w:t>collisions between PSFCH TX and RX or multiple PSFCH TXs</w:t>
      </w:r>
      <w:r w:rsidRPr="00BC070F">
        <w:rPr>
          <w:rFonts w:ascii="Calibri" w:hAnsi="Calibri" w:cs="Calibri"/>
          <w:szCs w:val="22"/>
          <w:lang w:val="en-US" w:eastAsia="ko-KR"/>
        </w:rPr>
        <w:t>? In detail, company’s view and its rationale are as follows:</w:t>
      </w:r>
    </w:p>
    <w:p w14:paraId="125E4D7A" w14:textId="5DC71B51" w:rsidR="009040FA"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FA09CD">
        <w:rPr>
          <w:rFonts w:ascii="Calibri" w:hAnsi="Calibri" w:cs="Calibri"/>
          <w:szCs w:val="22"/>
          <w:lang w:val="en-US" w:eastAsia="ko-KR"/>
        </w:rPr>
        <w:t>Case 1 (PSFCH TX/RX overlap): A UE transmitted a PSSCH and received SCI scheduling another PSSCH where PSFCH resources corresponding the two PSSCHs appear in the same slot.</w:t>
      </w:r>
    </w:p>
    <w:p w14:paraId="51B638C2" w14:textId="4CA8CBA3" w:rsidR="00FA09CD" w:rsidRDefault="002957BE" w:rsidP="00FA09C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u</w:t>
      </w:r>
      <w:r>
        <w:rPr>
          <w:rFonts w:ascii="Calibri" w:hAnsi="Calibri" w:cs="Calibri" w:hint="eastAsia"/>
          <w:szCs w:val="22"/>
          <w:lang w:val="en-US" w:eastAsia="ko-KR"/>
        </w:rPr>
        <w:t>p to UE implementation</w:t>
      </w:r>
      <w:r>
        <w:rPr>
          <w:rFonts w:ascii="Calibri" w:hAnsi="Calibri" w:cs="Calibri"/>
          <w:szCs w:val="22"/>
          <w:lang w:val="en-US" w:eastAsia="ko-KR"/>
        </w:rPr>
        <w:t xml:space="preserve"> whether UE performs PSFCH TX or RX</w:t>
      </w:r>
    </w:p>
    <w:p w14:paraId="443970DE" w14:textId="030B8DDF"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C217D7">
        <w:rPr>
          <w:rFonts w:ascii="Calibri" w:hAnsi="Calibri" w:cs="Calibri"/>
          <w:szCs w:val="22"/>
          <w:lang w:val="en-US" w:eastAsia="ko-KR"/>
        </w:rPr>
        <w:t xml:space="preserve"> [Sony,15]</w:t>
      </w:r>
      <w:r w:rsidR="00D02C98">
        <w:rPr>
          <w:rFonts w:ascii="Calibri" w:hAnsi="Calibri" w:cs="Calibri"/>
          <w:szCs w:val="22"/>
          <w:lang w:val="en-US" w:eastAsia="ko-KR"/>
        </w:rPr>
        <w:t>[ZTE,22]</w:t>
      </w:r>
      <w:r w:rsidR="008E1834">
        <w:rPr>
          <w:rFonts w:ascii="Calibri" w:hAnsi="Calibri" w:cs="Calibri"/>
          <w:szCs w:val="22"/>
          <w:lang w:val="en-US" w:eastAsia="ko-KR"/>
        </w:rPr>
        <w:t>[Ericsson,24]</w:t>
      </w:r>
      <w:r w:rsidR="00155704">
        <w:rPr>
          <w:rFonts w:ascii="Calibri" w:hAnsi="Calibri" w:cs="Calibri"/>
          <w:szCs w:val="22"/>
          <w:lang w:val="en-US" w:eastAsia="ko-KR"/>
        </w:rPr>
        <w:t>[NTT,31]</w:t>
      </w:r>
      <w:r w:rsidR="00AF783A">
        <w:rPr>
          <w:rFonts w:ascii="Calibri" w:hAnsi="Calibri" w:cs="Calibri"/>
          <w:szCs w:val="22"/>
          <w:lang w:val="en-US" w:eastAsia="ko-KR"/>
        </w:rPr>
        <w:t xml:space="preserve"> (4 companies)</w:t>
      </w:r>
    </w:p>
    <w:p w14:paraId="51B6845B" w14:textId="02990AA1" w:rsidR="002957BE" w:rsidRDefault="002957BE" w:rsidP="00FA09C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 PSFCH TX or RX based on priority rule</w:t>
      </w:r>
    </w:p>
    <w:p w14:paraId="5E9E7D3E" w14:textId="3E986D79"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73086B">
        <w:rPr>
          <w:rFonts w:ascii="Calibri" w:hAnsi="Calibri" w:cs="Calibri"/>
          <w:szCs w:val="22"/>
          <w:lang w:val="en-US" w:eastAsia="ko-KR"/>
        </w:rPr>
        <w:t>[OPPO,6]</w:t>
      </w:r>
      <w:r w:rsidR="00873280">
        <w:rPr>
          <w:rFonts w:ascii="Calibri" w:hAnsi="Calibri" w:cs="Calibri"/>
          <w:szCs w:val="22"/>
          <w:lang w:val="en-US" w:eastAsia="ko-KR"/>
        </w:rPr>
        <w:t>[MediaTek,7]</w:t>
      </w:r>
      <w:r w:rsidR="005C78A1">
        <w:rPr>
          <w:rFonts w:ascii="Calibri" w:hAnsi="Calibri" w:cs="Calibri"/>
          <w:szCs w:val="22"/>
          <w:lang w:val="en-US" w:eastAsia="ko-KR"/>
        </w:rPr>
        <w:t>[Intel,10]</w:t>
      </w:r>
      <w:r w:rsidR="007541C0">
        <w:rPr>
          <w:rFonts w:ascii="Calibri" w:hAnsi="Calibri" w:cs="Calibri"/>
          <w:szCs w:val="22"/>
          <w:lang w:val="en-US" w:eastAsia="ko-KR"/>
        </w:rPr>
        <w:t>[</w:t>
      </w:r>
      <w:r w:rsidR="007541C0">
        <w:rPr>
          <w:rFonts w:ascii="Calibri" w:hAnsi="Calibri" w:cs="Calibri" w:hint="eastAsia"/>
          <w:szCs w:val="22"/>
          <w:lang w:val="en-US" w:eastAsia="ko-KR"/>
        </w:rPr>
        <w:t>Frauhofer,11]</w:t>
      </w:r>
      <w:r w:rsidR="00593198">
        <w:rPr>
          <w:rFonts w:ascii="Calibri" w:hAnsi="Calibri" w:cs="Calibri"/>
          <w:szCs w:val="22"/>
          <w:lang w:val="en-US" w:eastAsia="ko-KR"/>
        </w:rPr>
        <w:t>[Futurewei,14]</w:t>
      </w:r>
      <w:r w:rsidR="00412326">
        <w:rPr>
          <w:rFonts w:ascii="Calibri" w:hAnsi="Calibri" w:cs="Calibri"/>
          <w:szCs w:val="22"/>
          <w:lang w:val="en-US" w:eastAsia="ko-KR"/>
        </w:rPr>
        <w:t>[Panasonic,16]</w:t>
      </w:r>
      <w:r w:rsidR="00F87FFB" w:rsidRPr="00F87FFB">
        <w:rPr>
          <w:rFonts w:ascii="Calibri" w:hAnsi="Calibri" w:cs="Calibri"/>
          <w:szCs w:val="22"/>
          <w:lang w:val="en-US" w:eastAsia="ko-KR"/>
        </w:rPr>
        <w:t xml:space="preserve"> </w:t>
      </w:r>
      <w:r w:rsidR="00F87FFB">
        <w:rPr>
          <w:rFonts w:ascii="Calibri" w:hAnsi="Calibri" w:cs="Calibri"/>
          <w:szCs w:val="22"/>
          <w:lang w:val="en-US" w:eastAsia="ko-KR"/>
        </w:rPr>
        <w:t>[NEC,18]</w:t>
      </w:r>
      <w:r w:rsidR="00234FB8">
        <w:rPr>
          <w:rFonts w:ascii="Calibri" w:hAnsi="Calibri" w:cs="Calibri"/>
          <w:szCs w:val="22"/>
          <w:lang w:val="en-US" w:eastAsia="ko-KR"/>
        </w:rPr>
        <w:t>[LG,23]</w:t>
      </w:r>
      <w:r w:rsidR="008E1834">
        <w:rPr>
          <w:rFonts w:ascii="Calibri" w:hAnsi="Calibri" w:cs="Calibri"/>
          <w:szCs w:val="22"/>
          <w:lang w:val="en-US" w:eastAsia="ko-KR"/>
        </w:rPr>
        <w:t>[Ericsson,24]</w:t>
      </w:r>
      <w:r w:rsidR="00BB0B11">
        <w:rPr>
          <w:rFonts w:ascii="Calibri" w:hAnsi="Calibri" w:cs="Calibri"/>
          <w:szCs w:val="22"/>
          <w:lang w:val="en-US" w:eastAsia="ko-KR"/>
        </w:rPr>
        <w:t>[InterDigital,26]</w:t>
      </w:r>
      <w:r w:rsidR="008942C5">
        <w:rPr>
          <w:rFonts w:ascii="Calibri" w:hAnsi="Calibri" w:cs="Calibri"/>
          <w:szCs w:val="22"/>
          <w:lang w:val="en-US" w:eastAsia="ko-KR"/>
        </w:rPr>
        <w:t>[Qulcomm,33]</w:t>
      </w:r>
      <w:r w:rsidR="006E7549">
        <w:rPr>
          <w:rFonts w:ascii="Calibri" w:hAnsi="Calibri" w:cs="Calibri"/>
          <w:szCs w:val="22"/>
          <w:lang w:val="en-US" w:eastAsia="ko-KR"/>
        </w:rPr>
        <w:t>[Xiaomi,34]</w:t>
      </w:r>
      <w:r w:rsidR="00AF783A">
        <w:rPr>
          <w:rFonts w:ascii="Calibri" w:hAnsi="Calibri" w:cs="Calibri"/>
          <w:szCs w:val="22"/>
          <w:lang w:val="en-US" w:eastAsia="ko-KR"/>
        </w:rPr>
        <w:t xml:space="preserve"> (12 companies)</w:t>
      </w:r>
    </w:p>
    <w:p w14:paraId="0137ABF0" w14:textId="11589B67" w:rsidR="002957BE" w:rsidRDefault="002957BE"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Priority of the associated PSSCH is used </w:t>
      </w:r>
      <w:r w:rsidR="0073086B">
        <w:rPr>
          <w:rFonts w:ascii="Calibri" w:hAnsi="Calibri" w:cs="Calibri"/>
          <w:szCs w:val="22"/>
          <w:lang w:val="en-US" w:eastAsia="ko-KR"/>
        </w:rPr>
        <w:t>[OPPO,6]</w:t>
      </w:r>
      <w:r w:rsidR="00873280">
        <w:rPr>
          <w:rFonts w:ascii="Calibri" w:hAnsi="Calibri" w:cs="Calibri"/>
          <w:szCs w:val="22"/>
          <w:lang w:val="en-US" w:eastAsia="ko-KR"/>
        </w:rPr>
        <w:t>[MediaTek,7]</w:t>
      </w:r>
      <w:r w:rsidR="005C78A1">
        <w:rPr>
          <w:rFonts w:ascii="Calibri" w:hAnsi="Calibri" w:cs="Calibri"/>
          <w:szCs w:val="22"/>
          <w:lang w:val="en-US" w:eastAsia="ko-KR"/>
        </w:rPr>
        <w:t>[Intel,10]</w:t>
      </w:r>
      <w:r w:rsidR="007541C0">
        <w:rPr>
          <w:rFonts w:ascii="Calibri" w:hAnsi="Calibri" w:cs="Calibri"/>
          <w:szCs w:val="22"/>
          <w:lang w:val="en-US" w:eastAsia="ko-KR"/>
        </w:rPr>
        <w:t xml:space="preserve"> </w:t>
      </w:r>
      <w:r w:rsidR="007541C0">
        <w:rPr>
          <w:rFonts w:ascii="Calibri" w:hAnsi="Calibri" w:cs="Calibri"/>
          <w:szCs w:val="22"/>
          <w:lang w:val="en-US" w:eastAsia="ko-KR"/>
        </w:rPr>
        <w:lastRenderedPageBreak/>
        <w:t>[</w:t>
      </w:r>
      <w:r w:rsidR="007541C0">
        <w:rPr>
          <w:rFonts w:ascii="Calibri" w:hAnsi="Calibri" w:cs="Calibri" w:hint="eastAsia"/>
          <w:szCs w:val="22"/>
          <w:lang w:val="en-US" w:eastAsia="ko-KR"/>
        </w:rPr>
        <w:t>Frauhofer,11]</w:t>
      </w:r>
      <w:r w:rsidR="00F87FFB">
        <w:rPr>
          <w:rFonts w:ascii="Calibri" w:hAnsi="Calibri" w:cs="Calibri"/>
          <w:szCs w:val="22"/>
          <w:lang w:val="en-US" w:eastAsia="ko-KR"/>
        </w:rPr>
        <w:t>[NEC,18]</w:t>
      </w:r>
      <w:r w:rsidR="00234FB8">
        <w:rPr>
          <w:rFonts w:ascii="Calibri" w:hAnsi="Calibri" w:cs="Calibri"/>
          <w:szCs w:val="22"/>
          <w:lang w:val="en-US" w:eastAsia="ko-KR"/>
        </w:rPr>
        <w:t>[LG,23]</w:t>
      </w:r>
      <w:r w:rsidR="008E1834">
        <w:rPr>
          <w:rFonts w:ascii="Calibri" w:hAnsi="Calibri" w:cs="Calibri"/>
          <w:szCs w:val="22"/>
          <w:lang w:val="en-US" w:eastAsia="ko-KR"/>
        </w:rPr>
        <w:t>[Ericsson,24]</w:t>
      </w:r>
      <w:r w:rsidR="00BB0B11">
        <w:rPr>
          <w:rFonts w:ascii="Calibri" w:hAnsi="Calibri" w:cs="Calibri"/>
          <w:szCs w:val="22"/>
          <w:lang w:val="en-US" w:eastAsia="ko-KR"/>
        </w:rPr>
        <w:t>[InterDigital,26]</w:t>
      </w:r>
      <w:r w:rsidR="008942C5">
        <w:rPr>
          <w:rFonts w:ascii="Calibri" w:hAnsi="Calibri" w:cs="Calibri"/>
          <w:szCs w:val="22"/>
          <w:lang w:val="en-US" w:eastAsia="ko-KR"/>
        </w:rPr>
        <w:t>[Qulcomm,33]</w:t>
      </w:r>
      <w:r w:rsidR="00AF783A">
        <w:rPr>
          <w:rFonts w:ascii="Calibri" w:hAnsi="Calibri" w:cs="Calibri"/>
          <w:szCs w:val="22"/>
          <w:lang w:val="en-US" w:eastAsia="ko-KR"/>
        </w:rPr>
        <w:t xml:space="preserve">         (9 companies)</w:t>
      </w:r>
    </w:p>
    <w:p w14:paraId="036371B8" w14:textId="76C4E7AF" w:rsidR="00873280" w:rsidRDefault="00873280"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Priority </w:t>
      </w:r>
      <w:r w:rsidR="005C78A1">
        <w:rPr>
          <w:rFonts w:ascii="Calibri" w:hAnsi="Calibri" w:cs="Calibri"/>
          <w:szCs w:val="22"/>
          <w:lang w:val="en-US" w:eastAsia="ko-KR"/>
        </w:rPr>
        <w:t>rule based on</w:t>
      </w:r>
      <w:r w:rsidR="005C78A1">
        <w:rPr>
          <w:rFonts w:ascii="Calibri" w:hAnsi="Calibri" w:cs="Calibri" w:hint="eastAsia"/>
          <w:szCs w:val="22"/>
          <w:lang w:val="en-US" w:eastAsia="ko-KR"/>
        </w:rPr>
        <w:t xml:space="preserve"> </w:t>
      </w:r>
      <w:r>
        <w:rPr>
          <w:rFonts w:ascii="Calibri" w:hAnsi="Calibri" w:cs="Calibri" w:hint="eastAsia"/>
          <w:szCs w:val="22"/>
          <w:lang w:val="en-US" w:eastAsia="ko-KR"/>
        </w:rPr>
        <w:t>combinations of TX/RX, H</w:t>
      </w:r>
      <w:r>
        <w:rPr>
          <w:rFonts w:ascii="Calibri" w:hAnsi="Calibri" w:cs="Calibri"/>
          <w:szCs w:val="22"/>
          <w:lang w:val="en-US" w:eastAsia="ko-KR"/>
        </w:rPr>
        <w:t xml:space="preserve">ARQ-ACK state, cast type, and HARQ feedback </w:t>
      </w:r>
      <w:r w:rsidR="00F52ED9">
        <w:rPr>
          <w:rFonts w:ascii="Calibri" w:hAnsi="Calibri" w:cs="Calibri"/>
          <w:szCs w:val="22"/>
          <w:lang w:val="en-US" w:eastAsia="ko-KR"/>
        </w:rPr>
        <w:t>option</w:t>
      </w:r>
      <w:r>
        <w:rPr>
          <w:rFonts w:ascii="Calibri" w:hAnsi="Calibri" w:cs="Calibri"/>
          <w:szCs w:val="22"/>
          <w:lang w:val="en-US" w:eastAsia="ko-KR"/>
        </w:rPr>
        <w:t xml:space="preserve"> [MediaTek,7]</w:t>
      </w:r>
    </w:p>
    <w:p w14:paraId="63FA849B" w14:textId="5F102A11" w:rsidR="002957BE" w:rsidRDefault="005C78A1"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Either </w:t>
      </w:r>
      <w:r w:rsidR="002957BE">
        <w:rPr>
          <w:rFonts w:ascii="Calibri" w:hAnsi="Calibri" w:cs="Calibri"/>
          <w:szCs w:val="22"/>
          <w:lang w:val="en-US" w:eastAsia="ko-KR"/>
        </w:rPr>
        <w:t>PSFCH TX or RX is prioritized</w:t>
      </w:r>
      <w:r>
        <w:rPr>
          <w:rFonts w:ascii="Calibri" w:hAnsi="Calibri" w:cs="Calibri"/>
          <w:szCs w:val="22"/>
          <w:lang w:val="en-US" w:eastAsia="ko-KR"/>
        </w:rPr>
        <w:t xml:space="preserve"> [Intel,10]</w:t>
      </w:r>
      <w:r w:rsidR="00593198">
        <w:rPr>
          <w:rFonts w:ascii="Calibri" w:hAnsi="Calibri" w:cs="Calibri"/>
          <w:szCs w:val="22"/>
          <w:lang w:val="en-US" w:eastAsia="ko-KR"/>
        </w:rPr>
        <w:t>[Futurewei,14]</w:t>
      </w:r>
      <w:r w:rsidR="00D02C98">
        <w:rPr>
          <w:rFonts w:ascii="Calibri" w:hAnsi="Calibri" w:cs="Calibri"/>
          <w:szCs w:val="22"/>
          <w:lang w:val="en-US" w:eastAsia="ko-KR"/>
        </w:rPr>
        <w:t>[ZTE,22]</w:t>
      </w:r>
      <w:r w:rsidR="00234FB8">
        <w:rPr>
          <w:rFonts w:ascii="Calibri" w:hAnsi="Calibri" w:cs="Calibri"/>
          <w:szCs w:val="22"/>
          <w:lang w:val="en-US" w:eastAsia="ko-KR"/>
        </w:rPr>
        <w:t>[LG,23]</w:t>
      </w:r>
      <w:r w:rsidR="008942C5" w:rsidRPr="008942C5">
        <w:rPr>
          <w:rFonts w:ascii="Calibri" w:hAnsi="Calibri" w:cs="Calibri"/>
          <w:szCs w:val="22"/>
          <w:lang w:val="en-US" w:eastAsia="ko-KR"/>
        </w:rPr>
        <w:t xml:space="preserve"> </w:t>
      </w:r>
      <w:r w:rsidR="008942C5">
        <w:rPr>
          <w:rFonts w:ascii="Calibri" w:hAnsi="Calibri" w:cs="Calibri"/>
          <w:szCs w:val="22"/>
          <w:lang w:val="en-US" w:eastAsia="ko-KR"/>
        </w:rPr>
        <w:t>[Qulcomm,33]</w:t>
      </w:r>
      <w:r w:rsidR="006E7549">
        <w:rPr>
          <w:rFonts w:ascii="Calibri" w:hAnsi="Calibri" w:cs="Calibri"/>
          <w:szCs w:val="22"/>
          <w:lang w:val="en-US" w:eastAsia="ko-KR"/>
        </w:rPr>
        <w:t>[Xiaomi,34]</w:t>
      </w:r>
      <w:r w:rsidR="00AF783A">
        <w:rPr>
          <w:rFonts w:ascii="Calibri" w:hAnsi="Calibri" w:cs="Calibri"/>
          <w:szCs w:val="22"/>
          <w:lang w:val="en-US" w:eastAsia="ko-KR"/>
        </w:rPr>
        <w:t xml:space="preserve"> (6 companies)</w:t>
      </w:r>
    </w:p>
    <w:p w14:paraId="6770E789" w14:textId="5A6F9994" w:rsidR="00593198" w:rsidRDefault="00593198"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Number of HARQ (re)transmissions [Futurewei,14]</w:t>
      </w:r>
    </w:p>
    <w:p w14:paraId="75FF6F64" w14:textId="69DA6888" w:rsidR="00412326" w:rsidRDefault="00412326"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Cast type [Panasonic,16]</w:t>
      </w:r>
      <w:r w:rsidR="00BB0B11">
        <w:rPr>
          <w:rFonts w:ascii="Calibri" w:hAnsi="Calibri" w:cs="Calibri"/>
          <w:szCs w:val="22"/>
          <w:lang w:val="en-US" w:eastAsia="ko-KR"/>
        </w:rPr>
        <w:t>[InterDigital,26]</w:t>
      </w:r>
    </w:p>
    <w:p w14:paraId="2E17DC67" w14:textId="2464F1A2" w:rsidR="00412326" w:rsidRDefault="00412326"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HARQ-ACK state [Panasonic,16]</w:t>
      </w:r>
      <w:r w:rsidR="00234FB8">
        <w:rPr>
          <w:rFonts w:ascii="Calibri" w:hAnsi="Calibri" w:cs="Calibri"/>
          <w:szCs w:val="22"/>
          <w:lang w:val="en-US" w:eastAsia="ko-KR"/>
        </w:rPr>
        <w:t>[LG,23]</w:t>
      </w:r>
      <w:r w:rsidR="00BB0B11">
        <w:rPr>
          <w:rFonts w:ascii="Calibri" w:hAnsi="Calibri" w:cs="Calibri"/>
          <w:szCs w:val="22"/>
          <w:lang w:val="en-US" w:eastAsia="ko-KR"/>
        </w:rPr>
        <w:t>[InterDigital,26]</w:t>
      </w:r>
      <w:r w:rsidR="00AF783A">
        <w:rPr>
          <w:rFonts w:ascii="Calibri" w:hAnsi="Calibri" w:cs="Calibri"/>
          <w:szCs w:val="22"/>
          <w:lang w:val="en-US" w:eastAsia="ko-KR"/>
        </w:rPr>
        <w:t xml:space="preserve"> (3 companies)</w:t>
      </w:r>
    </w:p>
    <w:p w14:paraId="4CEBBCC6" w14:textId="14E3B4EA" w:rsidR="00F52ED9" w:rsidRDefault="00F52ED9" w:rsidP="002957B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HARQ feedback option [InterDigital,26]</w:t>
      </w:r>
    </w:p>
    <w:p w14:paraId="46E00B34" w14:textId="4CBA560E" w:rsidR="002957BE" w:rsidRDefault="002957BE" w:rsidP="002957B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w:t>
      </w:r>
      <w:r w:rsidR="00593198">
        <w:rPr>
          <w:rFonts w:ascii="Calibri" w:hAnsi="Calibri" w:cs="Calibri"/>
          <w:szCs w:val="22"/>
          <w:lang w:val="en-US" w:eastAsia="ko-KR"/>
        </w:rPr>
        <w:t>Futurewei,14</w:t>
      </w:r>
      <w:r>
        <w:rPr>
          <w:rFonts w:ascii="Calibri" w:hAnsi="Calibri" w:cs="Calibri"/>
          <w:szCs w:val="22"/>
          <w:lang w:val="en-US" w:eastAsia="ko-KR"/>
        </w:rPr>
        <w:t>]</w:t>
      </w:r>
    </w:p>
    <w:p w14:paraId="42BAC91E" w14:textId="1598D783"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scheduling restriction on PSCCH/PSSCH to avoid Case 1</w:t>
      </w:r>
    </w:p>
    <w:p w14:paraId="3A6FDE2C" w14:textId="3F0F86E1" w:rsidR="00FA09CD"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FA09CD">
        <w:rPr>
          <w:rFonts w:ascii="Calibri" w:hAnsi="Calibri" w:cs="Calibri"/>
          <w:szCs w:val="22"/>
          <w:lang w:val="en-US" w:eastAsia="ko-KR"/>
        </w:rPr>
        <w:t>Case 2 (PSFCH TX to multiple UEs): A UE received SCI from different UEs and the associated PSFCHs appear in the same slot.</w:t>
      </w:r>
    </w:p>
    <w:p w14:paraId="5BD85056" w14:textId="06D12CD8" w:rsidR="002957BE" w:rsidRDefault="002957BE" w:rsidP="002957B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u</w:t>
      </w:r>
      <w:r>
        <w:rPr>
          <w:rFonts w:ascii="Calibri" w:hAnsi="Calibri" w:cs="Calibri" w:hint="eastAsia"/>
          <w:szCs w:val="22"/>
          <w:lang w:val="en-US" w:eastAsia="ko-KR"/>
        </w:rPr>
        <w:t>p to UE implementation</w:t>
      </w:r>
      <w:r>
        <w:rPr>
          <w:rFonts w:ascii="Calibri" w:hAnsi="Calibri" w:cs="Calibri"/>
          <w:szCs w:val="22"/>
          <w:lang w:val="en-US" w:eastAsia="ko-KR"/>
        </w:rPr>
        <w:t xml:space="preserve"> which PSFCH is transmitted</w:t>
      </w:r>
    </w:p>
    <w:p w14:paraId="148EE164" w14:textId="106A217B"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C217D7">
        <w:rPr>
          <w:rFonts w:ascii="Calibri" w:hAnsi="Calibri" w:cs="Calibri"/>
          <w:szCs w:val="22"/>
          <w:lang w:val="en-US" w:eastAsia="ko-KR"/>
        </w:rPr>
        <w:t xml:space="preserve"> [Sony,15]</w:t>
      </w:r>
      <w:r w:rsidR="008E1834">
        <w:rPr>
          <w:rFonts w:ascii="Calibri" w:hAnsi="Calibri" w:cs="Calibri"/>
          <w:szCs w:val="22"/>
          <w:lang w:val="en-US" w:eastAsia="ko-KR"/>
        </w:rPr>
        <w:t>[Ericsson,24]</w:t>
      </w:r>
      <w:r w:rsidR="00AF783A">
        <w:rPr>
          <w:rFonts w:ascii="Calibri" w:hAnsi="Calibri" w:cs="Calibri"/>
          <w:szCs w:val="22"/>
          <w:lang w:val="en-US" w:eastAsia="ko-KR"/>
        </w:rPr>
        <w:t xml:space="preserve"> (2 companies)</w:t>
      </w:r>
    </w:p>
    <w:p w14:paraId="48696D41" w14:textId="78088949" w:rsidR="002957BE" w:rsidRDefault="002957BE" w:rsidP="002957B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 one of PSFCH TX based on priority rule</w:t>
      </w:r>
    </w:p>
    <w:p w14:paraId="463C3F04" w14:textId="5F409DE9"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73086B">
        <w:rPr>
          <w:rFonts w:ascii="Calibri" w:hAnsi="Calibri" w:cs="Calibri"/>
          <w:szCs w:val="22"/>
          <w:lang w:val="en-US" w:eastAsia="ko-KR"/>
        </w:rPr>
        <w:t xml:space="preserve"> [OPPO,6]</w:t>
      </w:r>
      <w:r w:rsidR="00873280">
        <w:rPr>
          <w:rFonts w:ascii="Calibri" w:hAnsi="Calibri" w:cs="Calibri"/>
          <w:szCs w:val="22"/>
          <w:lang w:val="en-US" w:eastAsia="ko-KR"/>
        </w:rPr>
        <w:t>[MediaTek,7]</w:t>
      </w:r>
      <w:r w:rsidR="001D310F">
        <w:rPr>
          <w:rFonts w:ascii="Calibri" w:hAnsi="Calibri" w:cs="Calibri"/>
          <w:szCs w:val="22"/>
          <w:lang w:val="en-US" w:eastAsia="ko-KR"/>
        </w:rPr>
        <w:t>[CATT,9]</w:t>
      </w:r>
      <w:r w:rsidR="005C78A1">
        <w:rPr>
          <w:rFonts w:ascii="Calibri" w:hAnsi="Calibri" w:cs="Calibri"/>
          <w:szCs w:val="22"/>
          <w:lang w:val="en-US" w:eastAsia="ko-KR"/>
        </w:rPr>
        <w:t>[Intel,10]</w:t>
      </w:r>
      <w:r w:rsidR="007541C0">
        <w:rPr>
          <w:rFonts w:ascii="Calibri" w:hAnsi="Calibri" w:cs="Calibri"/>
          <w:szCs w:val="22"/>
          <w:lang w:val="en-US" w:eastAsia="ko-KR"/>
        </w:rPr>
        <w:t>[</w:t>
      </w:r>
      <w:r w:rsidR="007541C0">
        <w:rPr>
          <w:rFonts w:ascii="Calibri" w:hAnsi="Calibri" w:cs="Calibri" w:hint="eastAsia"/>
          <w:szCs w:val="22"/>
          <w:lang w:val="en-US" w:eastAsia="ko-KR"/>
        </w:rPr>
        <w:t>Frauhofer,11]</w:t>
      </w:r>
      <w:r w:rsidR="00412326">
        <w:rPr>
          <w:rFonts w:ascii="Calibri" w:hAnsi="Calibri" w:cs="Calibri"/>
          <w:szCs w:val="22"/>
          <w:lang w:val="en-US" w:eastAsia="ko-KR"/>
        </w:rPr>
        <w:t>[Panasonic,16]</w:t>
      </w:r>
      <w:r w:rsidR="00234FB8" w:rsidRPr="00234FB8">
        <w:rPr>
          <w:rFonts w:ascii="Calibri" w:hAnsi="Calibri" w:cs="Calibri"/>
          <w:szCs w:val="22"/>
          <w:lang w:val="en-US" w:eastAsia="ko-KR"/>
        </w:rPr>
        <w:t xml:space="preserve"> </w:t>
      </w:r>
      <w:r w:rsidR="00234FB8">
        <w:rPr>
          <w:rFonts w:ascii="Calibri" w:hAnsi="Calibri" w:cs="Calibri"/>
          <w:szCs w:val="22"/>
          <w:lang w:val="en-US" w:eastAsia="ko-KR"/>
        </w:rPr>
        <w:t>[LG,23]</w:t>
      </w:r>
      <w:r w:rsidR="008E1834">
        <w:rPr>
          <w:rFonts w:ascii="Calibri" w:hAnsi="Calibri" w:cs="Calibri"/>
          <w:szCs w:val="22"/>
          <w:lang w:val="en-US" w:eastAsia="ko-KR"/>
        </w:rPr>
        <w:t>[Ericsson,24]</w:t>
      </w:r>
      <w:r w:rsidR="00AF783A">
        <w:rPr>
          <w:rFonts w:ascii="Calibri" w:hAnsi="Calibri" w:cs="Calibri"/>
          <w:szCs w:val="22"/>
          <w:lang w:val="en-US" w:eastAsia="ko-KR"/>
        </w:rPr>
        <w:t xml:space="preserve"> (8 companies)</w:t>
      </w:r>
    </w:p>
    <w:p w14:paraId="284B1001" w14:textId="370D4D33" w:rsidR="0073086B" w:rsidRDefault="0073086B"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Priority of the associated PSSCH is used [OPPO,6]</w:t>
      </w:r>
      <w:r w:rsidR="00873280">
        <w:rPr>
          <w:rFonts w:ascii="Calibri" w:hAnsi="Calibri" w:cs="Calibri"/>
          <w:szCs w:val="22"/>
          <w:lang w:val="en-US" w:eastAsia="ko-KR"/>
        </w:rPr>
        <w:t>[MediaTek,7]</w:t>
      </w:r>
      <w:r w:rsidR="001D310F">
        <w:rPr>
          <w:rFonts w:ascii="Calibri" w:hAnsi="Calibri" w:cs="Calibri"/>
          <w:szCs w:val="22"/>
          <w:lang w:val="en-US" w:eastAsia="ko-KR"/>
        </w:rPr>
        <w:t>[CATT,9]</w:t>
      </w:r>
      <w:r w:rsidR="005C78A1">
        <w:rPr>
          <w:rFonts w:ascii="Calibri" w:hAnsi="Calibri" w:cs="Calibri"/>
          <w:szCs w:val="22"/>
          <w:lang w:val="en-US" w:eastAsia="ko-KR"/>
        </w:rPr>
        <w:t>[Intel,10]</w:t>
      </w:r>
      <w:r w:rsidR="007541C0" w:rsidRPr="007541C0">
        <w:rPr>
          <w:rFonts w:ascii="Calibri" w:hAnsi="Calibri" w:cs="Calibri"/>
          <w:szCs w:val="22"/>
          <w:lang w:val="en-US" w:eastAsia="ko-KR"/>
        </w:rPr>
        <w:t xml:space="preserve"> </w:t>
      </w:r>
      <w:r w:rsidR="007541C0">
        <w:rPr>
          <w:rFonts w:ascii="Calibri" w:hAnsi="Calibri" w:cs="Calibri"/>
          <w:szCs w:val="22"/>
          <w:lang w:val="en-US" w:eastAsia="ko-KR"/>
        </w:rPr>
        <w:t>[</w:t>
      </w:r>
      <w:r w:rsidR="007541C0">
        <w:rPr>
          <w:rFonts w:ascii="Calibri" w:hAnsi="Calibri" w:cs="Calibri" w:hint="eastAsia"/>
          <w:szCs w:val="22"/>
          <w:lang w:val="en-US" w:eastAsia="ko-KR"/>
        </w:rPr>
        <w:t>Frauhofer,11]</w:t>
      </w:r>
      <w:r w:rsidR="00234FB8">
        <w:rPr>
          <w:rFonts w:ascii="Calibri" w:hAnsi="Calibri" w:cs="Calibri"/>
          <w:szCs w:val="22"/>
          <w:lang w:val="en-US" w:eastAsia="ko-KR"/>
        </w:rPr>
        <w:t>[LG,23]</w:t>
      </w:r>
      <w:r w:rsidR="008E1834">
        <w:rPr>
          <w:rFonts w:ascii="Calibri" w:hAnsi="Calibri" w:cs="Calibri"/>
          <w:szCs w:val="22"/>
          <w:lang w:val="en-US" w:eastAsia="ko-KR"/>
        </w:rPr>
        <w:t>[Ericsson,24]</w:t>
      </w:r>
      <w:r w:rsidR="00AF783A">
        <w:rPr>
          <w:rFonts w:ascii="Calibri" w:hAnsi="Calibri" w:cs="Calibri"/>
          <w:szCs w:val="22"/>
          <w:lang w:val="en-US" w:eastAsia="ko-KR"/>
        </w:rPr>
        <w:t xml:space="preserve"> (7 companies)</w:t>
      </w:r>
    </w:p>
    <w:p w14:paraId="1D6B8B3C" w14:textId="6C96E702" w:rsidR="00873280" w:rsidRDefault="00873280"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Priority </w:t>
      </w:r>
      <w:r w:rsidR="005C78A1">
        <w:rPr>
          <w:rFonts w:ascii="Calibri" w:hAnsi="Calibri" w:cs="Calibri"/>
          <w:szCs w:val="22"/>
          <w:lang w:val="en-US" w:eastAsia="ko-KR"/>
        </w:rPr>
        <w:t>rule based on</w:t>
      </w:r>
      <w:r>
        <w:rPr>
          <w:rFonts w:ascii="Calibri" w:hAnsi="Calibri" w:cs="Calibri" w:hint="eastAsia"/>
          <w:szCs w:val="22"/>
          <w:lang w:val="en-US" w:eastAsia="ko-KR"/>
        </w:rPr>
        <w:t xml:space="preserve"> combinations of TX/RX, H</w:t>
      </w:r>
      <w:r>
        <w:rPr>
          <w:rFonts w:ascii="Calibri" w:hAnsi="Calibri" w:cs="Calibri"/>
          <w:szCs w:val="22"/>
          <w:lang w:val="en-US" w:eastAsia="ko-KR"/>
        </w:rPr>
        <w:t xml:space="preserve">ARQ-ACK state, cast type, and HARQ feedback </w:t>
      </w:r>
      <w:r w:rsidR="00F52ED9">
        <w:rPr>
          <w:rFonts w:ascii="Calibri" w:hAnsi="Calibri" w:cs="Calibri"/>
          <w:szCs w:val="22"/>
          <w:lang w:val="en-US" w:eastAsia="ko-KR"/>
        </w:rPr>
        <w:t>option</w:t>
      </w:r>
      <w:r>
        <w:rPr>
          <w:rFonts w:ascii="Calibri" w:hAnsi="Calibri" w:cs="Calibri"/>
          <w:szCs w:val="22"/>
          <w:lang w:val="en-US" w:eastAsia="ko-KR"/>
        </w:rPr>
        <w:t xml:space="preserve"> [MediaTek,7]</w:t>
      </w:r>
    </w:p>
    <w:p w14:paraId="529E81D9" w14:textId="3F27BFCF" w:rsidR="005C78A1" w:rsidRDefault="005C78A1" w:rsidP="0073086B">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Priority rule based on cast type and/or HARQ feedback scheme [Intel,10]</w:t>
      </w:r>
    </w:p>
    <w:p w14:paraId="22CF7E9C" w14:textId="77777777" w:rsidR="00412326" w:rsidRDefault="00412326" w:rsidP="0041232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Cast type [Panasonic,16]</w:t>
      </w:r>
    </w:p>
    <w:p w14:paraId="0D38EA1C" w14:textId="4A0B3845" w:rsidR="00412326" w:rsidRDefault="00412326" w:rsidP="0041232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HARQ-ACK state [Panasonic,16]</w:t>
      </w:r>
      <w:r w:rsidR="00234FB8">
        <w:rPr>
          <w:rFonts w:ascii="Calibri" w:hAnsi="Calibri" w:cs="Calibri"/>
          <w:szCs w:val="22"/>
          <w:lang w:val="en-US" w:eastAsia="ko-KR"/>
        </w:rPr>
        <w:t>[LG,23]</w:t>
      </w:r>
      <w:r w:rsidR="00AF783A">
        <w:rPr>
          <w:rFonts w:ascii="Calibri" w:hAnsi="Calibri" w:cs="Calibri"/>
          <w:szCs w:val="22"/>
          <w:lang w:val="en-US" w:eastAsia="ko-KR"/>
        </w:rPr>
        <w:t xml:space="preserve"> (2 companies)</w:t>
      </w:r>
    </w:p>
    <w:p w14:paraId="60084B52" w14:textId="42B7F907" w:rsidR="00FA09CD" w:rsidRDefault="002957BE" w:rsidP="00FA09C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Pr>
          <w:rFonts w:ascii="Calibri" w:hAnsi="Calibri" w:cs="Calibri" w:hint="eastAsia"/>
          <w:szCs w:val="22"/>
          <w:lang w:val="en-US" w:eastAsia="ko-KR"/>
        </w:rPr>
        <w:t>imultaneous transmission of multiple PSFCH</w:t>
      </w:r>
    </w:p>
    <w:p w14:paraId="7A87B9D7" w14:textId="0B492EA0"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93198">
        <w:rPr>
          <w:rFonts w:ascii="Calibri" w:hAnsi="Calibri" w:cs="Calibri"/>
          <w:szCs w:val="22"/>
          <w:lang w:val="en-US" w:eastAsia="ko-KR"/>
        </w:rPr>
        <w:t>[Futurewei,14]</w:t>
      </w:r>
      <w:r w:rsidR="00D02C98">
        <w:rPr>
          <w:rFonts w:ascii="Calibri" w:hAnsi="Calibri" w:cs="Calibri"/>
          <w:szCs w:val="22"/>
          <w:lang w:val="en-US" w:eastAsia="ko-KR"/>
        </w:rPr>
        <w:t>[ZTE,22]</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r w:rsidR="00F52ED9">
        <w:rPr>
          <w:rFonts w:ascii="Calibri" w:hAnsi="Calibri" w:cs="Calibri"/>
          <w:szCs w:val="22"/>
          <w:lang w:val="en-US" w:eastAsia="ko-KR"/>
        </w:rPr>
        <w:t>[InterDigital,26]</w:t>
      </w:r>
      <w:r w:rsidR="00155704">
        <w:rPr>
          <w:rFonts w:ascii="Calibri" w:hAnsi="Calibri" w:cs="Calibri"/>
          <w:szCs w:val="22"/>
          <w:lang w:val="en-US" w:eastAsia="ko-KR"/>
        </w:rPr>
        <w:t>[NTT,31]</w:t>
      </w:r>
      <w:r w:rsidR="008942C5" w:rsidRPr="008942C5">
        <w:rPr>
          <w:rFonts w:ascii="Calibri" w:hAnsi="Calibri" w:cs="Calibri"/>
          <w:szCs w:val="22"/>
          <w:lang w:val="en-US" w:eastAsia="ko-KR"/>
        </w:rPr>
        <w:t xml:space="preserve"> </w:t>
      </w:r>
      <w:r w:rsidR="008942C5">
        <w:rPr>
          <w:rFonts w:ascii="Calibri" w:hAnsi="Calibri" w:cs="Calibri"/>
          <w:szCs w:val="22"/>
          <w:lang w:val="en-US" w:eastAsia="ko-KR"/>
        </w:rPr>
        <w:t>[Qulcomm,33]</w:t>
      </w:r>
      <w:r w:rsidR="00AF783A">
        <w:rPr>
          <w:rFonts w:ascii="Calibri" w:hAnsi="Calibri" w:cs="Calibri"/>
          <w:szCs w:val="22"/>
          <w:lang w:val="en-US" w:eastAsia="ko-KR"/>
        </w:rPr>
        <w:t xml:space="preserve"> (6 companies)</w:t>
      </w:r>
    </w:p>
    <w:p w14:paraId="376D2D1E" w14:textId="2F378CD7" w:rsidR="00593198" w:rsidRDefault="00593198"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sidR="00412326">
        <w:rPr>
          <w:rFonts w:ascii="Calibri" w:hAnsi="Calibri" w:cs="Calibri"/>
          <w:szCs w:val="22"/>
          <w:lang w:val="en-US" w:eastAsia="ko-KR"/>
        </w:rPr>
        <w:t>Panasonic,16</w:t>
      </w:r>
      <w:r>
        <w:rPr>
          <w:rFonts w:ascii="Calibri" w:hAnsi="Calibri" w:cs="Calibri" w:hint="eastAsia"/>
          <w:szCs w:val="22"/>
          <w:lang w:val="en-US" w:eastAsia="ko-KR"/>
        </w:rPr>
        <w:t>]</w:t>
      </w:r>
      <w:r w:rsidR="00234FB8">
        <w:rPr>
          <w:rFonts w:ascii="Calibri" w:hAnsi="Calibri" w:cs="Calibri"/>
          <w:szCs w:val="22"/>
          <w:lang w:val="en-US" w:eastAsia="ko-KR"/>
        </w:rPr>
        <w:t>[LG,23]</w:t>
      </w:r>
      <w:r w:rsidR="008942C5">
        <w:rPr>
          <w:rFonts w:ascii="Calibri" w:hAnsi="Calibri" w:cs="Calibri"/>
          <w:szCs w:val="22"/>
          <w:lang w:val="en-US" w:eastAsia="ko-KR"/>
        </w:rPr>
        <w:t>[Qulcomm,33]</w:t>
      </w:r>
      <w:r w:rsidR="006E7549">
        <w:rPr>
          <w:rFonts w:ascii="Calibri" w:hAnsi="Calibri" w:cs="Calibri"/>
          <w:szCs w:val="22"/>
          <w:lang w:val="en-US" w:eastAsia="ko-KR"/>
        </w:rPr>
        <w:t>[Xiaomi,34]</w:t>
      </w:r>
    </w:p>
    <w:p w14:paraId="0150313E" w14:textId="5EFEF2CB" w:rsidR="00593198" w:rsidRDefault="00593198" w:rsidP="0059319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Specification </w:t>
      </w:r>
      <w:r w:rsidR="00265B1C">
        <w:rPr>
          <w:rFonts w:ascii="Calibri" w:hAnsi="Calibri" w:cs="Calibri"/>
          <w:szCs w:val="22"/>
          <w:lang w:val="en-US" w:eastAsia="ko-KR"/>
        </w:rPr>
        <w:t>work</w:t>
      </w:r>
      <w:r>
        <w:rPr>
          <w:rFonts w:ascii="Calibri" w:hAnsi="Calibri" w:cs="Calibri"/>
          <w:szCs w:val="22"/>
          <w:lang w:val="en-US" w:eastAsia="ko-KR"/>
        </w:rPr>
        <w:t xml:space="preserve"> on RAN4</w:t>
      </w:r>
      <w:r w:rsidR="00265B1C">
        <w:rPr>
          <w:rFonts w:ascii="Calibri" w:hAnsi="Calibri" w:cs="Calibri"/>
          <w:szCs w:val="22"/>
          <w:lang w:val="en-US" w:eastAsia="ko-KR"/>
        </w:rPr>
        <w:t xml:space="preserve"> is needed</w:t>
      </w:r>
    </w:p>
    <w:p w14:paraId="12AE2D60" w14:textId="2DD50407" w:rsidR="00FA09CD"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FA09CD">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Default="002957BE" w:rsidP="00FA09C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Multiple HARQ feedback bits are multiplexed on a PSFCH</w:t>
      </w:r>
    </w:p>
    <w:p w14:paraId="7028948E" w14:textId="65E357DC" w:rsidR="002957BE" w:rsidRDefault="002957BE" w:rsidP="002957B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w:t>
      </w:r>
      <w:r w:rsidR="00A467B1">
        <w:rPr>
          <w:rFonts w:ascii="Calibri" w:hAnsi="Calibri" w:cs="Calibri"/>
          <w:szCs w:val="22"/>
          <w:lang w:val="en-US" w:eastAsia="ko-KR"/>
        </w:rPr>
        <w:t xml:space="preserve"> [vivo,2]</w:t>
      </w:r>
      <w:r w:rsidR="00EB5F11">
        <w:rPr>
          <w:rFonts w:ascii="Calibri" w:hAnsi="Calibri" w:cs="Calibri"/>
          <w:szCs w:val="22"/>
          <w:lang w:val="en-US" w:eastAsia="ko-KR"/>
        </w:rPr>
        <w:t>[TCL,4]</w:t>
      </w:r>
      <w:r w:rsidR="00922435">
        <w:rPr>
          <w:rFonts w:ascii="Calibri" w:hAnsi="Calibri" w:cs="Calibri"/>
          <w:szCs w:val="22"/>
          <w:lang w:val="en-US" w:eastAsia="ko-KR"/>
        </w:rPr>
        <w:t>[OPPO,6]</w:t>
      </w:r>
      <w:r w:rsidR="001630AF">
        <w:rPr>
          <w:rFonts w:ascii="Calibri" w:hAnsi="Calibri" w:cs="Calibri"/>
          <w:szCs w:val="22"/>
          <w:lang w:val="en-US" w:eastAsia="ko-KR"/>
        </w:rPr>
        <w:t>[Samsung,8]</w:t>
      </w:r>
      <w:r w:rsidR="007541C0">
        <w:rPr>
          <w:rFonts w:ascii="Calibri" w:hAnsi="Calibri" w:cs="Calibri"/>
          <w:szCs w:val="22"/>
          <w:lang w:val="en-US" w:eastAsia="ko-KR"/>
        </w:rPr>
        <w:t>[Intel,10][</w:t>
      </w:r>
      <w:r w:rsidR="007541C0">
        <w:rPr>
          <w:rFonts w:ascii="Calibri" w:hAnsi="Calibri" w:cs="Calibri" w:hint="eastAsia"/>
          <w:szCs w:val="22"/>
          <w:lang w:val="en-US" w:eastAsia="ko-KR"/>
        </w:rPr>
        <w:t>Frauhofer,11]</w:t>
      </w:r>
      <w:r w:rsidR="00593198">
        <w:rPr>
          <w:rFonts w:ascii="Calibri" w:hAnsi="Calibri" w:cs="Calibri"/>
          <w:szCs w:val="22"/>
          <w:lang w:val="en-US" w:eastAsia="ko-KR"/>
        </w:rPr>
        <w:t>[Futurewei,14]</w:t>
      </w:r>
      <w:r w:rsidR="00C217D7" w:rsidRPr="00C217D7">
        <w:rPr>
          <w:rFonts w:ascii="Calibri" w:hAnsi="Calibri" w:cs="Calibri"/>
          <w:szCs w:val="22"/>
          <w:lang w:val="en-US" w:eastAsia="ko-KR"/>
        </w:rPr>
        <w:t xml:space="preserve"> </w:t>
      </w:r>
      <w:r w:rsidR="00C217D7">
        <w:rPr>
          <w:rFonts w:ascii="Calibri" w:hAnsi="Calibri" w:cs="Calibri"/>
          <w:szCs w:val="22"/>
          <w:lang w:val="en-US" w:eastAsia="ko-KR"/>
        </w:rPr>
        <w:t>[Sony,15]</w:t>
      </w:r>
      <w:r w:rsidR="00F87FFB">
        <w:rPr>
          <w:rFonts w:ascii="Calibri" w:hAnsi="Calibri" w:cs="Calibri"/>
          <w:szCs w:val="22"/>
          <w:lang w:val="en-US" w:eastAsia="ko-KR"/>
        </w:rPr>
        <w:t>[NEC,18]</w:t>
      </w:r>
      <w:r w:rsidR="00F52ED9">
        <w:rPr>
          <w:rFonts w:ascii="Calibri" w:hAnsi="Calibri" w:cs="Calibri"/>
          <w:szCs w:val="22"/>
          <w:lang w:val="en-US" w:eastAsia="ko-KR"/>
        </w:rPr>
        <w:t>[InterDigital,26]</w:t>
      </w:r>
      <w:r w:rsidR="006E7549">
        <w:rPr>
          <w:rFonts w:ascii="Calibri" w:hAnsi="Calibri" w:cs="Calibri"/>
          <w:szCs w:val="22"/>
          <w:lang w:val="en-US" w:eastAsia="ko-KR"/>
        </w:rPr>
        <w:t>[Xiaomi,34]</w:t>
      </w:r>
      <w:r w:rsidR="00AF783A">
        <w:rPr>
          <w:rFonts w:ascii="Calibri" w:hAnsi="Calibri" w:cs="Calibri"/>
          <w:szCs w:val="22"/>
          <w:lang w:val="en-US" w:eastAsia="ko-KR"/>
        </w:rPr>
        <w:t xml:space="preserve"> (11 companies)</w:t>
      </w:r>
    </w:p>
    <w:p w14:paraId="53CBB762" w14:textId="4016892B" w:rsidR="00A467B1" w:rsidRDefault="00A467B1" w:rsidP="00A467B1">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Not to drop parts of HARQ feedback bits</w:t>
      </w:r>
    </w:p>
    <w:p w14:paraId="6A88E734" w14:textId="77777777" w:rsidR="008E1834" w:rsidRDefault="008E1834" w:rsidP="008E183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u</w:t>
      </w:r>
      <w:r>
        <w:rPr>
          <w:rFonts w:ascii="Calibri" w:hAnsi="Calibri" w:cs="Calibri" w:hint="eastAsia"/>
          <w:szCs w:val="22"/>
          <w:lang w:val="en-US" w:eastAsia="ko-KR"/>
        </w:rPr>
        <w:t>p to UE implementation</w:t>
      </w:r>
      <w:r>
        <w:rPr>
          <w:rFonts w:ascii="Calibri" w:hAnsi="Calibri" w:cs="Calibri"/>
          <w:szCs w:val="22"/>
          <w:lang w:val="en-US" w:eastAsia="ko-KR"/>
        </w:rPr>
        <w:t xml:space="preserve"> which PSFCH is transmitted</w:t>
      </w:r>
    </w:p>
    <w:p w14:paraId="211A9C05" w14:textId="14E03566" w:rsidR="008E1834" w:rsidRDefault="008E1834" w:rsidP="008E18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[Ericsson,24]</w:t>
      </w:r>
    </w:p>
    <w:p w14:paraId="121D35C9" w14:textId="77777777" w:rsidR="008E1834" w:rsidRDefault="008E1834" w:rsidP="008E183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 one of PSFCH TX based on priority rule</w:t>
      </w:r>
    </w:p>
    <w:p w14:paraId="05A51AFE" w14:textId="6FBFF313" w:rsidR="008E1834" w:rsidRDefault="008E1834" w:rsidP="008E18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[Ericsson,24]</w:t>
      </w:r>
    </w:p>
    <w:p w14:paraId="6B8F10EB" w14:textId="31DD213B" w:rsidR="008E1834" w:rsidRPr="008E1834" w:rsidRDefault="008E1834" w:rsidP="008E183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Priority of the associated PSSCH is used [Ericsson,24]</w:t>
      </w:r>
    </w:p>
    <w:p w14:paraId="3DE5E25F" w14:textId="77777777" w:rsidR="008942C5" w:rsidRDefault="008942C5" w:rsidP="008942C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w:t>
      </w:r>
      <w:r>
        <w:rPr>
          <w:rFonts w:ascii="Calibri" w:hAnsi="Calibri" w:cs="Calibri" w:hint="eastAsia"/>
          <w:szCs w:val="22"/>
          <w:lang w:val="en-US" w:eastAsia="ko-KR"/>
        </w:rPr>
        <w:t>imultaneous transmission of multiple PSFCH</w:t>
      </w:r>
    </w:p>
    <w:p w14:paraId="372A2A48" w14:textId="0A04CA31" w:rsidR="008942C5" w:rsidRDefault="008942C5" w:rsidP="008942C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w:t>
      </w:r>
      <w:r>
        <w:rPr>
          <w:rFonts w:ascii="Calibri" w:hAnsi="Calibri" w:cs="Calibri" w:hint="eastAsia"/>
          <w:szCs w:val="22"/>
          <w:lang w:val="en-US" w:eastAsia="ko-KR"/>
        </w:rPr>
        <w:t>Spreadtrum,</w:t>
      </w:r>
      <w:r>
        <w:rPr>
          <w:rFonts w:ascii="Calibri" w:hAnsi="Calibri" w:cs="Calibri"/>
          <w:szCs w:val="22"/>
          <w:lang w:val="en-US" w:eastAsia="ko-KR"/>
        </w:rPr>
        <w:t>25][NTT,31][Qulcomm,33]</w:t>
      </w:r>
      <w:r w:rsidR="00AF783A">
        <w:rPr>
          <w:rFonts w:ascii="Calibri" w:hAnsi="Calibri" w:cs="Calibri"/>
          <w:szCs w:val="22"/>
          <w:lang w:val="en-US" w:eastAsia="ko-KR"/>
        </w:rPr>
        <w:t xml:space="preserve"> (3 companies)</w:t>
      </w:r>
    </w:p>
    <w:p w14:paraId="67A4E8D7" w14:textId="2BE7A94E" w:rsidR="008942C5" w:rsidRDefault="008942C5" w:rsidP="008942C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w:t>
      </w:r>
      <w:r>
        <w:rPr>
          <w:rFonts w:ascii="Calibri" w:hAnsi="Calibri" w:cs="Calibri"/>
          <w:szCs w:val="22"/>
          <w:lang w:val="en-US" w:eastAsia="ko-KR"/>
        </w:rPr>
        <w:t>Panasonic,16</w:t>
      </w:r>
      <w:r>
        <w:rPr>
          <w:rFonts w:ascii="Calibri" w:hAnsi="Calibri" w:cs="Calibri" w:hint="eastAsia"/>
          <w:szCs w:val="22"/>
          <w:lang w:val="en-US" w:eastAsia="ko-KR"/>
        </w:rPr>
        <w:t>]</w:t>
      </w:r>
      <w:r>
        <w:rPr>
          <w:rFonts w:ascii="Calibri" w:hAnsi="Calibri" w:cs="Calibri"/>
          <w:szCs w:val="22"/>
          <w:lang w:val="en-US" w:eastAsia="ko-KR"/>
        </w:rPr>
        <w:t>[LG,23][Qulcomm,33]</w:t>
      </w:r>
      <w:r w:rsidR="006E7549">
        <w:rPr>
          <w:rFonts w:ascii="Calibri" w:hAnsi="Calibri" w:cs="Calibri"/>
          <w:szCs w:val="22"/>
          <w:lang w:val="en-US" w:eastAsia="ko-KR"/>
        </w:rPr>
        <w:t>[Xiaomi,34]</w:t>
      </w:r>
    </w:p>
    <w:p w14:paraId="3C857465" w14:textId="77777777" w:rsidR="008942C5" w:rsidRDefault="008942C5" w:rsidP="008942C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Specification work on RAN4 is needed</w:t>
      </w:r>
    </w:p>
    <w:p w14:paraId="5C530F52" w14:textId="77777777" w:rsidR="00485072" w:rsidRPr="00917BEF"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917BEF">
        <w:rPr>
          <w:rFonts w:ascii="Calibri" w:hAnsi="Calibri" w:cs="Calibri"/>
          <w:szCs w:val="22"/>
          <w:lang w:val="en-US" w:eastAsia="ko-KR"/>
        </w:rPr>
        <w:t>Observation</w:t>
      </w:r>
    </w:p>
    <w:p w14:paraId="797FB738" w14:textId="578A44BC" w:rsidR="00485072" w:rsidRDefault="00485072"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w:t>
      </w:r>
      <w:r w:rsidR="00AB4DCA">
        <w:rPr>
          <w:rFonts w:ascii="Calibri" w:hAnsi="Calibri" w:cs="Calibri"/>
          <w:szCs w:val="22"/>
          <w:lang w:val="en-US" w:eastAsia="ko-KR"/>
        </w:rPr>
        <w:t>priority rule-based collision handling for PSFCH TX/RX overlap and PSFCH TX to multiple UE.</w:t>
      </w:r>
    </w:p>
    <w:p w14:paraId="6E7BC3A6" w14:textId="712C9C06" w:rsidR="00AB4DCA" w:rsidRDefault="00AB4DCA"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multiplexing/bundling multiple HARQ feedbacks on a PSFCH for PSFCH TX with multiple HARQ feedback to the same UE.</w:t>
      </w:r>
    </w:p>
    <w:p w14:paraId="04A85641" w14:textId="32207F9C" w:rsidR="00AB4DCA" w:rsidRDefault="00AB4DCA" w:rsidP="00485072">
      <w:pPr>
        <w:pStyle w:val="LGTdoc"/>
        <w:numPr>
          <w:ilvl w:val="1"/>
          <w:numId w:val="38"/>
        </w:numPr>
        <w:spacing w:before="100" w:beforeAutospacing="1" w:afterLines="0" w:after="60"/>
        <w:rPr>
          <w:rFonts w:ascii="Calibri" w:hAnsi="Calibri" w:cs="Calibri"/>
          <w:szCs w:val="22"/>
          <w:lang w:val="en-US" w:eastAsia="ko-KR"/>
        </w:rPr>
      </w:pPr>
      <w:r w:rsidRPr="009A21B2">
        <w:rPr>
          <w:rFonts w:ascii="Calibri" w:hAnsi="Calibri" w:cs="Calibri"/>
          <w:szCs w:val="22"/>
          <w:lang w:val="en-US" w:eastAsia="ko-KR"/>
        </w:rPr>
        <w:t xml:space="preserve">No clear majority view was observed regarding </w:t>
      </w:r>
      <w:r>
        <w:rPr>
          <w:rFonts w:ascii="Calibri" w:hAnsi="Calibri" w:cs="Calibri"/>
          <w:szCs w:val="22"/>
          <w:lang w:val="en-US" w:eastAsia="ko-KR"/>
        </w:rPr>
        <w:t xml:space="preserve">how to handle </w:t>
      </w:r>
      <w:r w:rsidRPr="009A21B2">
        <w:rPr>
          <w:rFonts w:ascii="Calibri" w:hAnsi="Calibri" w:cs="Calibri"/>
          <w:szCs w:val="22"/>
          <w:lang w:val="en-US" w:eastAsia="ko-KR"/>
        </w:rPr>
        <w:t xml:space="preserve">whether </w:t>
      </w:r>
      <w:r w:rsidRPr="00FA09CD">
        <w:rPr>
          <w:rFonts w:ascii="Calibri" w:hAnsi="Calibri" w:cs="Calibri"/>
          <w:szCs w:val="22"/>
          <w:lang w:val="en-US" w:eastAsia="ko-KR"/>
        </w:rPr>
        <w:t>Case 2 (PSFCH TX to multiple UEs)</w:t>
      </w:r>
      <w:r w:rsidRPr="009A21B2">
        <w:rPr>
          <w:rFonts w:ascii="Calibri" w:hAnsi="Calibri" w:cs="Calibri"/>
          <w:szCs w:val="22"/>
          <w:lang w:val="en-US" w:eastAsia="ko-KR"/>
        </w:rPr>
        <w:t>.</w:t>
      </w:r>
      <w:r>
        <w:rPr>
          <w:rFonts w:ascii="Calibri" w:hAnsi="Calibri" w:cs="Calibri"/>
          <w:szCs w:val="22"/>
          <w:lang w:val="en-US" w:eastAsia="ko-KR"/>
        </w:rPr>
        <w:t xml:space="preserve"> Meanwhile, it is commented that s</w:t>
      </w:r>
      <w:r>
        <w:rPr>
          <w:rFonts w:ascii="Calibri" w:hAnsi="Calibri" w:cs="Calibri" w:hint="eastAsia"/>
          <w:szCs w:val="22"/>
          <w:lang w:val="en-US" w:eastAsia="ko-KR"/>
        </w:rPr>
        <w:t>imultaneous transmission of multiple PSFCH</w:t>
      </w:r>
      <w:r>
        <w:rPr>
          <w:rFonts w:ascii="Calibri" w:hAnsi="Calibri" w:cs="Calibri"/>
          <w:szCs w:val="22"/>
          <w:lang w:val="en-US" w:eastAsia="ko-KR"/>
        </w:rPr>
        <w:t xml:space="preserve"> needs specification work on RAN4. </w:t>
      </w:r>
    </w:p>
    <w:p w14:paraId="1D79A766" w14:textId="77777777" w:rsidR="0052121D" w:rsidRDefault="0052121D" w:rsidP="0052121D">
      <w:pPr>
        <w:pStyle w:val="LGTdoc"/>
        <w:spacing w:before="100" w:beforeAutospacing="1" w:afterLines="0" w:after="60"/>
        <w:ind w:left="0" w:firstLine="0"/>
        <w:rPr>
          <w:rFonts w:ascii="Calibri" w:hAnsi="Calibri" w:cs="Calibri"/>
          <w:szCs w:val="22"/>
          <w:lang w:val="en-US" w:eastAsia="ko-KR"/>
        </w:rPr>
      </w:pPr>
    </w:p>
    <w:p w14:paraId="33A4D7E8" w14:textId="759A204C" w:rsidR="00485072" w:rsidRPr="007458A9" w:rsidRDefault="00485072" w:rsidP="00485072">
      <w:pPr>
        <w:pStyle w:val="LGTdoc"/>
        <w:numPr>
          <w:ilvl w:val="0"/>
          <w:numId w:val="38"/>
        </w:numPr>
        <w:spacing w:before="100" w:beforeAutospacing="1" w:afterLines="0" w:after="60"/>
        <w:rPr>
          <w:rFonts w:ascii="Calibri" w:hAnsi="Calibri" w:cs="Calibri"/>
          <w:szCs w:val="22"/>
          <w:highlight w:val="cyan"/>
          <w:lang w:val="en-US" w:eastAsia="ko-KR"/>
        </w:rPr>
      </w:pPr>
      <w:r w:rsidRPr="007458A9">
        <w:rPr>
          <w:rFonts w:ascii="Calibri" w:hAnsi="Calibri" w:cs="Calibri" w:hint="eastAsia"/>
          <w:szCs w:val="22"/>
          <w:highlight w:val="cyan"/>
          <w:lang w:val="en-US" w:eastAsia="ko-KR"/>
        </w:rPr>
        <w:t>Proposal for agreement</w:t>
      </w:r>
      <w:r w:rsidRPr="007458A9">
        <w:rPr>
          <w:rFonts w:ascii="Calibri" w:hAnsi="Calibri" w:cs="Calibri"/>
          <w:szCs w:val="22"/>
          <w:highlight w:val="cyan"/>
          <w:lang w:val="en-US" w:eastAsia="ko-KR"/>
        </w:rPr>
        <w:t xml:space="preserve"> </w:t>
      </w:r>
      <w:r w:rsidR="00514578">
        <w:rPr>
          <w:rFonts w:ascii="Calibri" w:hAnsi="Calibri" w:cs="Calibri"/>
          <w:szCs w:val="22"/>
          <w:highlight w:val="cyan"/>
          <w:lang w:val="en-US" w:eastAsia="ko-KR"/>
        </w:rPr>
        <w:t>(</w:t>
      </w:r>
      <w:r w:rsidR="007458A9" w:rsidRPr="007458A9">
        <w:rPr>
          <w:rFonts w:ascii="Calibri" w:hAnsi="Calibri" w:cs="Calibri"/>
          <w:szCs w:val="22"/>
          <w:highlight w:val="cyan"/>
          <w:lang w:val="en-US" w:eastAsia="ko-KR"/>
        </w:rPr>
        <w:t>consensus)</w:t>
      </w:r>
    </w:p>
    <w:p w14:paraId="55FB9CCC" w14:textId="0F748CFE" w:rsidR="00485072" w:rsidRDefault="00AB4DCA"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FA09CD">
        <w:rPr>
          <w:rFonts w:ascii="Calibri" w:hAnsi="Calibri" w:cs="Calibri"/>
          <w:szCs w:val="22"/>
          <w:lang w:val="en-US" w:eastAsia="ko-KR"/>
        </w:rPr>
        <w:t>Case 1 (PSFCH TX/RX overlap)</w:t>
      </w:r>
      <w:r>
        <w:rPr>
          <w:rFonts w:ascii="Calibri" w:hAnsi="Calibri" w:cs="Calibri"/>
          <w:szCs w:val="22"/>
          <w:lang w:val="en-US" w:eastAsia="ko-KR"/>
        </w:rPr>
        <w:t>,</w:t>
      </w:r>
    </w:p>
    <w:p w14:paraId="40F19882" w14:textId="3F5FF4BB" w:rsidR="00AB4DCA" w:rsidRDefault="00AB4DCA" w:rsidP="00AB4D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 PSFCH TX or RX based on priority rule</w:t>
      </w:r>
    </w:p>
    <w:p w14:paraId="3C51A2C0" w14:textId="40300481" w:rsidR="00AB4DCA" w:rsidRDefault="00AB4DCA" w:rsidP="00AB4D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Priority rule is based on at least </w:t>
      </w:r>
      <w:r w:rsidR="00E719B2">
        <w:rPr>
          <w:rFonts w:ascii="Calibri" w:hAnsi="Calibri" w:cs="Calibri"/>
          <w:szCs w:val="22"/>
          <w:lang w:val="en-US" w:eastAsia="ko-KR"/>
        </w:rPr>
        <w:t>priority indication</w:t>
      </w:r>
      <w:r w:rsidR="000E1926">
        <w:rPr>
          <w:rFonts w:ascii="Calibri" w:hAnsi="Calibri" w:cs="Calibri"/>
          <w:szCs w:val="22"/>
          <w:lang w:val="en-US" w:eastAsia="ko-KR"/>
        </w:rPr>
        <w:t xml:space="preserve"> in </w:t>
      </w:r>
      <w:r w:rsidR="00B0331D">
        <w:rPr>
          <w:rFonts w:ascii="Calibri" w:hAnsi="Calibri" w:cs="Calibri"/>
          <w:szCs w:val="22"/>
          <w:lang w:val="en-US" w:eastAsia="ko-KR"/>
        </w:rPr>
        <w:t>the associated</w:t>
      </w:r>
      <w:r>
        <w:rPr>
          <w:rFonts w:ascii="Calibri" w:hAnsi="Calibri" w:cs="Calibri"/>
          <w:szCs w:val="22"/>
          <w:lang w:val="en-US" w:eastAsia="ko-KR"/>
        </w:rPr>
        <w:t xml:space="preserve"> PSCCH/PSSCH.</w:t>
      </w:r>
    </w:p>
    <w:p w14:paraId="0C7851E1" w14:textId="65151990" w:rsidR="00AB4DCA" w:rsidRDefault="00AB4DCA" w:rsidP="00AB4D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Other priority rule (e.g. </w:t>
      </w:r>
      <w:r>
        <w:rPr>
          <w:rFonts w:ascii="Calibri" w:hAnsi="Calibri" w:cs="Calibri" w:hint="eastAsia"/>
          <w:szCs w:val="22"/>
          <w:lang w:val="en-US" w:eastAsia="ko-KR"/>
        </w:rPr>
        <w:t xml:space="preserve">TX/RX, cast type, HARQ state, </w:t>
      </w:r>
      <w:r>
        <w:rPr>
          <w:rFonts w:ascii="Calibri" w:hAnsi="Calibri" w:cs="Calibri"/>
          <w:szCs w:val="22"/>
          <w:lang w:val="en-US" w:eastAsia="ko-KR"/>
        </w:rPr>
        <w:t>HARQ feedback option, number of (re)transmission of PSCCH/PSSCH)</w:t>
      </w:r>
    </w:p>
    <w:p w14:paraId="52348363" w14:textId="70803BB3" w:rsidR="00AB4DCA" w:rsidRDefault="00AB4DCA" w:rsidP="00AB4DC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FA09CD">
        <w:rPr>
          <w:rFonts w:ascii="Calibri" w:hAnsi="Calibri" w:cs="Calibri"/>
          <w:szCs w:val="22"/>
          <w:lang w:val="en-US" w:eastAsia="ko-KR"/>
        </w:rPr>
        <w:t xml:space="preserve">Case </w:t>
      </w:r>
      <w:r>
        <w:rPr>
          <w:rFonts w:ascii="Calibri" w:hAnsi="Calibri" w:cs="Calibri"/>
          <w:szCs w:val="22"/>
          <w:lang w:val="en-US" w:eastAsia="ko-KR"/>
        </w:rPr>
        <w:t>2</w:t>
      </w:r>
      <w:r w:rsidRPr="00FA09CD">
        <w:rPr>
          <w:rFonts w:ascii="Calibri" w:hAnsi="Calibri" w:cs="Calibri"/>
          <w:szCs w:val="22"/>
          <w:lang w:val="en-US" w:eastAsia="ko-KR"/>
        </w:rPr>
        <w:t xml:space="preserve"> (PSFCH TX to multiple UEs)</w:t>
      </w:r>
      <w:r>
        <w:rPr>
          <w:rFonts w:ascii="Calibri" w:hAnsi="Calibri" w:cs="Calibri"/>
          <w:szCs w:val="22"/>
          <w:lang w:val="en-US" w:eastAsia="ko-KR"/>
        </w:rPr>
        <w:t>,</w:t>
      </w:r>
    </w:p>
    <w:p w14:paraId="5ED2A5EE" w14:textId="62AD14A9" w:rsidR="00AB4DCA" w:rsidRDefault="00AB4DCA"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Select </w:t>
      </w:r>
      <w:r w:rsidR="00EC4175" w:rsidRPr="008F62CA">
        <w:rPr>
          <w:rFonts w:ascii="Calibri" w:hAnsi="Calibri" w:cs="Calibri"/>
          <w:i/>
          <w:szCs w:val="22"/>
          <w:lang w:val="en-US" w:eastAsia="ko-KR"/>
        </w:rPr>
        <w:t>N</w:t>
      </w:r>
      <w:r>
        <w:rPr>
          <w:rFonts w:ascii="Calibri" w:hAnsi="Calibri" w:cs="Calibri"/>
          <w:szCs w:val="22"/>
          <w:lang w:val="en-US" w:eastAsia="ko-KR"/>
        </w:rPr>
        <w:t xml:space="preserve"> PSFCH</w:t>
      </w:r>
      <w:r w:rsidR="00EC4175">
        <w:rPr>
          <w:rFonts w:ascii="Calibri" w:hAnsi="Calibri" w:cs="Calibri"/>
          <w:szCs w:val="22"/>
          <w:lang w:val="en-US" w:eastAsia="ko-KR"/>
        </w:rPr>
        <w:t>(s) transmi</w:t>
      </w:r>
      <w:r w:rsidR="00B0331D">
        <w:rPr>
          <w:rFonts w:ascii="Calibri" w:hAnsi="Calibri" w:cs="Calibri"/>
          <w:szCs w:val="22"/>
          <w:lang w:val="en-US" w:eastAsia="ko-KR"/>
        </w:rPr>
        <w:t>ssions</w:t>
      </w:r>
      <w:r>
        <w:rPr>
          <w:rFonts w:ascii="Calibri" w:hAnsi="Calibri" w:cs="Calibri"/>
          <w:szCs w:val="22"/>
          <w:lang w:val="en-US" w:eastAsia="ko-KR"/>
        </w:rPr>
        <w:t xml:space="preserve"> based on priority rule</w:t>
      </w:r>
    </w:p>
    <w:p w14:paraId="588927D6" w14:textId="6046ECBF" w:rsidR="00AB4DCA" w:rsidRDefault="00AB4DCA"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Priority rule is based on at least </w:t>
      </w:r>
      <w:r w:rsidR="00E719B2">
        <w:rPr>
          <w:rFonts w:ascii="Calibri" w:hAnsi="Calibri" w:cs="Calibri"/>
          <w:szCs w:val="22"/>
          <w:lang w:val="en-US" w:eastAsia="ko-KR"/>
        </w:rPr>
        <w:t>priority indication</w:t>
      </w:r>
      <w:r w:rsidR="000E1926">
        <w:rPr>
          <w:rFonts w:ascii="Calibri" w:hAnsi="Calibri" w:cs="Calibri"/>
          <w:szCs w:val="22"/>
          <w:lang w:val="en-US" w:eastAsia="ko-KR"/>
        </w:rPr>
        <w:t xml:space="preserve"> in the associated</w:t>
      </w:r>
      <w:r>
        <w:rPr>
          <w:rFonts w:ascii="Calibri" w:hAnsi="Calibri" w:cs="Calibri"/>
          <w:szCs w:val="22"/>
          <w:lang w:val="en-US" w:eastAsia="ko-KR"/>
        </w:rPr>
        <w:t xml:space="preserve"> PSCCH/PSSCH.</w:t>
      </w:r>
    </w:p>
    <w:p w14:paraId="20CA1EF0" w14:textId="342C72ED" w:rsidR="00AB4DCA" w:rsidRDefault="00AB4DCA"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Other priority rule (e.g. </w:t>
      </w:r>
      <w:r>
        <w:rPr>
          <w:rFonts w:ascii="Calibri" w:hAnsi="Calibri" w:cs="Calibri" w:hint="eastAsia"/>
          <w:szCs w:val="22"/>
          <w:lang w:val="en-US" w:eastAsia="ko-KR"/>
        </w:rPr>
        <w:t xml:space="preserve">cast type, HARQ state, </w:t>
      </w:r>
      <w:r>
        <w:rPr>
          <w:rFonts w:ascii="Calibri" w:hAnsi="Calibri" w:cs="Calibri"/>
          <w:szCs w:val="22"/>
          <w:lang w:val="en-US" w:eastAsia="ko-KR"/>
        </w:rPr>
        <w:t>HARQ feedback option, number of (re)transmission of PSCCH/PSSCH</w:t>
      </w:r>
      <w:r w:rsidR="00E86A83">
        <w:rPr>
          <w:rFonts w:ascii="Calibri" w:hAnsi="Calibri" w:cs="Calibri"/>
          <w:szCs w:val="22"/>
          <w:lang w:val="en-US" w:eastAsia="ko-KR"/>
        </w:rPr>
        <w:t>, collision status, etc.</w:t>
      </w:r>
      <w:r>
        <w:rPr>
          <w:rFonts w:ascii="Calibri" w:hAnsi="Calibri" w:cs="Calibri"/>
          <w:szCs w:val="22"/>
          <w:lang w:val="en-US" w:eastAsia="ko-KR"/>
        </w:rPr>
        <w:t>)</w:t>
      </w:r>
    </w:p>
    <w:p w14:paraId="5DA0CA8C" w14:textId="71FA52FF" w:rsidR="00AB4DCA" w:rsidRDefault="00AB4DCA" w:rsidP="00AB4DC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Pr="00FA09CD">
        <w:rPr>
          <w:rFonts w:ascii="Calibri" w:hAnsi="Calibri" w:cs="Calibri"/>
          <w:szCs w:val="22"/>
          <w:lang w:val="en-US" w:eastAsia="ko-KR"/>
        </w:rPr>
        <w:t>Case 3 (PSFCH TX with multiple HARQ feedback to the same UE)</w:t>
      </w:r>
      <w:r>
        <w:rPr>
          <w:rFonts w:ascii="Calibri" w:hAnsi="Calibri" w:cs="Calibri"/>
          <w:szCs w:val="22"/>
          <w:lang w:val="en-US" w:eastAsia="ko-KR"/>
        </w:rPr>
        <w:t>,</w:t>
      </w:r>
    </w:p>
    <w:p w14:paraId="13099734" w14:textId="667980B3" w:rsidR="00AB4DCA" w:rsidRDefault="004610BA" w:rsidP="00AB4D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w:t>
      </w:r>
      <w:r w:rsidR="00C208CF">
        <w:rPr>
          <w:rFonts w:ascii="Calibri" w:hAnsi="Calibri" w:cs="Calibri"/>
          <w:szCs w:val="22"/>
          <w:lang w:val="en-US" w:eastAsia="ko-KR"/>
        </w:rPr>
        <w:t xml:space="preserve"> including</w:t>
      </w:r>
      <w:r>
        <w:rPr>
          <w:rFonts w:ascii="Calibri" w:hAnsi="Calibri" w:cs="Calibri"/>
          <w:szCs w:val="22"/>
          <w:lang w:val="en-US" w:eastAsia="ko-KR"/>
        </w:rPr>
        <w:t xml:space="preserve"> </w:t>
      </w:r>
      <w:r w:rsidR="00C208CF">
        <w:rPr>
          <w:rFonts w:ascii="Calibri" w:hAnsi="Calibri" w:cs="Calibri"/>
          <w:szCs w:val="22"/>
          <w:lang w:val="en-US" w:eastAsia="ko-KR"/>
        </w:rPr>
        <w:t xml:space="preserve">whether to </w:t>
      </w:r>
      <w:r>
        <w:rPr>
          <w:rFonts w:ascii="Calibri" w:hAnsi="Calibri" w:cs="Calibri"/>
          <w:szCs w:val="22"/>
          <w:lang w:val="en-US" w:eastAsia="ko-KR"/>
        </w:rPr>
        <w:t>s</w:t>
      </w:r>
      <w:r w:rsidR="00AB4DCA">
        <w:rPr>
          <w:rFonts w:ascii="Calibri" w:hAnsi="Calibri" w:cs="Calibri" w:hint="eastAsia"/>
          <w:szCs w:val="22"/>
          <w:lang w:val="en-US" w:eastAsia="ko-KR"/>
        </w:rPr>
        <w:t xml:space="preserve">upport </w:t>
      </w:r>
      <w:r w:rsidR="00AB4DCA">
        <w:rPr>
          <w:rFonts w:ascii="Calibri" w:hAnsi="Calibri" w:cs="Calibri"/>
          <w:szCs w:val="22"/>
          <w:lang w:val="en-US" w:eastAsia="ko-KR"/>
        </w:rPr>
        <w:t>multiple HARQ feedback bits are multiplexed on a PSFCH</w:t>
      </w:r>
      <w:r w:rsidR="00C208CF">
        <w:rPr>
          <w:rFonts w:ascii="Calibri" w:hAnsi="Calibri" w:cs="Calibri"/>
          <w:szCs w:val="22"/>
          <w:lang w:val="en-US" w:eastAsia="ko-KR"/>
        </w:rPr>
        <w:t>, whether to apply the solution of Case 2</w:t>
      </w:r>
    </w:p>
    <w:p w14:paraId="275188EC" w14:textId="7DFE9574" w:rsidR="004610BA" w:rsidRDefault="004610BA" w:rsidP="004610B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Send LS to RAN4 to ask the feasibility of </w:t>
      </w:r>
      <w:r>
        <w:rPr>
          <w:rFonts w:ascii="Calibri" w:hAnsi="Calibri" w:cs="Calibri"/>
          <w:szCs w:val="22"/>
          <w:lang w:val="en-US" w:eastAsia="ko-KR"/>
        </w:rPr>
        <w:t>s</w:t>
      </w:r>
      <w:r>
        <w:rPr>
          <w:rFonts w:ascii="Calibri" w:hAnsi="Calibri" w:cs="Calibri" w:hint="eastAsia"/>
          <w:szCs w:val="22"/>
          <w:lang w:val="en-US" w:eastAsia="ko-KR"/>
        </w:rPr>
        <w:t>imultaneous transmission of multiple PSFCH</w:t>
      </w:r>
      <w:r>
        <w:rPr>
          <w:rFonts w:ascii="Calibri" w:hAnsi="Calibri" w:cs="Calibri"/>
          <w:szCs w:val="22"/>
          <w:lang w:val="en-US" w:eastAsia="ko-KR"/>
        </w:rPr>
        <w:t xml:space="preserve">, and the maximum value of </w:t>
      </w:r>
      <w:r w:rsidRPr="008F62CA">
        <w:rPr>
          <w:rFonts w:ascii="Calibri" w:hAnsi="Calibri" w:cs="Calibri"/>
          <w:i/>
          <w:szCs w:val="22"/>
          <w:lang w:val="en-US" w:eastAsia="ko-KR"/>
        </w:rPr>
        <w:t>N</w:t>
      </w:r>
      <w:r>
        <w:rPr>
          <w:rFonts w:ascii="Calibri" w:hAnsi="Calibri" w:cs="Calibri"/>
          <w:szCs w:val="22"/>
          <w:lang w:val="en-US" w:eastAsia="ko-KR"/>
        </w:rPr>
        <w:t xml:space="preserve"> if feasible.</w:t>
      </w:r>
    </w:p>
    <w:p w14:paraId="1CB54433" w14:textId="6CA86266" w:rsidR="00A55A08" w:rsidRDefault="00A55A08" w:rsidP="007458A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w:t>
      </w:r>
      <w:r>
        <w:rPr>
          <w:rFonts w:ascii="Calibri" w:hAnsi="Calibri" w:cs="Calibri"/>
          <w:szCs w:val="22"/>
          <w:lang w:val="en-US" w:eastAsia="ko-KR"/>
        </w:rPr>
        <w:t xml:space="preserve">nform that no conclusion is made in RAN1 regarding whether the transmit power of PSFCH transmitted at the same time </w:t>
      </w:r>
      <w:r w:rsidR="000E1926">
        <w:rPr>
          <w:rFonts w:ascii="Calibri" w:hAnsi="Calibri" w:cs="Calibri"/>
          <w:szCs w:val="22"/>
          <w:lang w:val="en-US" w:eastAsia="ko-KR"/>
        </w:rPr>
        <w:t>is the same or</w:t>
      </w:r>
      <w:r>
        <w:rPr>
          <w:rFonts w:ascii="Calibri" w:hAnsi="Calibri" w:cs="Calibri"/>
          <w:szCs w:val="22"/>
          <w:lang w:val="en-US" w:eastAsia="ko-KR"/>
        </w:rPr>
        <w:t xml:space="preserve"> not when N&gt;1.</w:t>
      </w:r>
    </w:p>
    <w:p w14:paraId="7EE010C6" w14:textId="7CCDE6A8" w:rsidR="007458A9" w:rsidRDefault="007458A9" w:rsidP="007458A9">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Including the current RAN1 agreement on PSFCH design</w:t>
      </w:r>
    </w:p>
    <w:p w14:paraId="2F97598C" w14:textId="77777777" w:rsidR="00485072" w:rsidRPr="00AB4DCA" w:rsidRDefault="00485072">
      <w:pPr>
        <w:pStyle w:val="LGTdoc"/>
        <w:spacing w:before="100" w:beforeAutospacing="1" w:afterLines="0" w:after="60"/>
        <w:rPr>
          <w:rFonts w:ascii="Calibri" w:hAnsi="Calibri" w:cs="Calibri"/>
          <w:szCs w:val="22"/>
          <w:lang w:val="en-US" w:eastAsia="ko-KR"/>
        </w:rPr>
      </w:pPr>
    </w:p>
    <w:p w14:paraId="72A2C490" w14:textId="1B217BDC"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DB793E">
        <w:rPr>
          <w:rFonts w:ascii="Calibri" w:hAnsi="Calibri" w:cs="Calibri"/>
          <w:szCs w:val="22"/>
          <w:lang w:val="en-US" w:eastAsia="ko-KR"/>
        </w:rPr>
        <w:t>6</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288FE302" w:rsidR="00736922" w:rsidRPr="00BC070F" w:rsidRDefault="0064700E" w:rsidP="008F095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[TCL,4][Nokia,5]</w:t>
      </w:r>
      <w:r w:rsidR="0073086B">
        <w:rPr>
          <w:rFonts w:ascii="Calibri" w:hAnsi="Calibri" w:cs="Calibri"/>
          <w:szCs w:val="22"/>
          <w:lang w:val="en-US" w:eastAsia="ko-KR"/>
        </w:rPr>
        <w:t>[OPPO,6]</w:t>
      </w:r>
      <w:r w:rsidR="000435D8">
        <w:rPr>
          <w:rFonts w:ascii="Calibri" w:hAnsi="Calibri" w:cs="Calibri"/>
          <w:szCs w:val="22"/>
          <w:lang w:val="en-US" w:eastAsia="ko-KR"/>
        </w:rPr>
        <w:t>[Samsung,8]</w:t>
      </w:r>
      <w:r w:rsidR="009C3172">
        <w:rPr>
          <w:rFonts w:ascii="Calibri" w:hAnsi="Calibri" w:cs="Calibri"/>
          <w:szCs w:val="22"/>
          <w:lang w:val="en-US" w:eastAsia="ko-KR"/>
        </w:rPr>
        <w:t>[Intel,10]</w:t>
      </w:r>
      <w:r w:rsidR="00BD3E98">
        <w:rPr>
          <w:rFonts w:ascii="Calibri" w:hAnsi="Calibri" w:cs="Calibri"/>
          <w:szCs w:val="22"/>
          <w:lang w:val="en-US" w:eastAsia="ko-KR"/>
        </w:rPr>
        <w:t>[China Telecom,20]</w:t>
      </w:r>
      <w:r w:rsidR="00227AFA">
        <w:rPr>
          <w:rFonts w:ascii="Calibri" w:hAnsi="Calibri" w:cs="Calibri"/>
          <w:szCs w:val="22"/>
          <w:lang w:val="en-US" w:eastAsia="ko-KR"/>
        </w:rPr>
        <w:t>[LG,23]</w:t>
      </w:r>
      <w:r w:rsidR="00E868C6">
        <w:rPr>
          <w:rFonts w:ascii="Calibri" w:hAnsi="Calibri" w:cs="Calibri"/>
          <w:szCs w:val="22"/>
          <w:lang w:val="en-US" w:eastAsia="ko-KR"/>
        </w:rPr>
        <w:t xml:space="preserve"> [Ericsson,24]</w:t>
      </w:r>
      <w:r w:rsidR="003F2360">
        <w:rPr>
          <w:rFonts w:ascii="Calibri" w:hAnsi="Calibri" w:cs="Calibri"/>
          <w:szCs w:val="22"/>
          <w:lang w:val="en-US" w:eastAsia="ko-KR"/>
        </w:rPr>
        <w:t>[InterDigital,26]</w:t>
      </w:r>
      <w:r w:rsidR="006275F5">
        <w:rPr>
          <w:rFonts w:ascii="Calibri" w:hAnsi="Calibri" w:cs="Calibri"/>
          <w:szCs w:val="22"/>
          <w:lang w:val="en-US" w:eastAsia="ko-KR"/>
        </w:rPr>
        <w:t>[Sharp,29]</w:t>
      </w:r>
      <w:r w:rsidR="008942C5">
        <w:rPr>
          <w:rFonts w:ascii="Calibri" w:hAnsi="Calibri" w:cs="Calibri"/>
          <w:szCs w:val="22"/>
          <w:lang w:val="en-US" w:eastAsia="ko-KR"/>
        </w:rPr>
        <w:t>[Qualcomm,33]</w:t>
      </w:r>
      <w:r w:rsidR="00AF783A">
        <w:rPr>
          <w:rFonts w:ascii="Calibri" w:hAnsi="Calibri" w:cs="Calibri"/>
          <w:szCs w:val="22"/>
          <w:lang w:val="en-US" w:eastAsia="ko-KR"/>
        </w:rPr>
        <w:t xml:space="preserve"> (11 companies)</w:t>
      </w:r>
    </w:p>
    <w:p w14:paraId="2C813FE0" w14:textId="5734E451" w:rsidR="00736922" w:rsidRPr="00BC070F" w:rsidRDefault="0064700E" w:rsidP="0022724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lastRenderedPageBreak/>
        <w:t>Based on c</w:t>
      </w:r>
      <w:r w:rsidR="00736922" w:rsidRPr="00BC070F">
        <w:rPr>
          <w:rFonts w:ascii="Calibri" w:hAnsi="Calibri" w:cs="Calibri"/>
          <w:szCs w:val="22"/>
        </w:rPr>
        <w:t xml:space="preserve">ongestion </w:t>
      </w:r>
      <w:r w:rsidR="00112441" w:rsidRPr="00BC070F">
        <w:rPr>
          <w:rFonts w:ascii="Calibri" w:hAnsi="Calibri" w:cs="Calibri"/>
          <w:szCs w:val="22"/>
        </w:rPr>
        <w:t xml:space="preserve">level </w:t>
      </w:r>
      <w:r w:rsidR="007C07BF">
        <w:rPr>
          <w:rFonts w:ascii="Calibri" w:hAnsi="Calibri" w:cs="Calibri"/>
          <w:szCs w:val="22"/>
        </w:rPr>
        <w:t>[TCL,4]</w:t>
      </w:r>
      <w:r w:rsidR="00BD3E98">
        <w:rPr>
          <w:rFonts w:ascii="Calibri" w:hAnsi="Calibri" w:cs="Calibri"/>
          <w:szCs w:val="22"/>
          <w:lang w:val="en-US" w:eastAsia="ko-KR"/>
        </w:rPr>
        <w:t>[China Telecom,20]</w:t>
      </w:r>
      <w:r w:rsidR="00227AFA">
        <w:rPr>
          <w:rFonts w:ascii="Calibri" w:hAnsi="Calibri" w:cs="Calibri"/>
          <w:szCs w:val="22"/>
          <w:lang w:val="en-US" w:eastAsia="ko-KR"/>
        </w:rPr>
        <w:t>[LG,23]</w:t>
      </w:r>
      <w:r w:rsidR="003F2360">
        <w:rPr>
          <w:rFonts w:ascii="Calibri" w:hAnsi="Calibri" w:cs="Calibri"/>
          <w:szCs w:val="22"/>
          <w:lang w:val="en-US" w:eastAsia="ko-KR"/>
        </w:rPr>
        <w:t>[InterDigital,26]</w:t>
      </w:r>
      <w:r w:rsidR="008942C5">
        <w:rPr>
          <w:rFonts w:ascii="Calibri" w:hAnsi="Calibri" w:cs="Calibri"/>
          <w:szCs w:val="22"/>
          <w:lang w:val="en-US" w:eastAsia="ko-KR"/>
        </w:rPr>
        <w:t>[Qualcomm,33]</w:t>
      </w:r>
      <w:r w:rsidR="00AF783A">
        <w:rPr>
          <w:rFonts w:ascii="Calibri" w:hAnsi="Calibri" w:cs="Calibri"/>
          <w:szCs w:val="22"/>
          <w:lang w:val="en-US" w:eastAsia="ko-KR"/>
        </w:rPr>
        <w:t xml:space="preserve"> (5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3F301589" w:rsidR="00B06917" w:rsidRPr="00BC070F" w:rsidRDefault="0064700E" w:rsidP="0022724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Based on </w:t>
      </w:r>
      <w:r w:rsidR="00736922" w:rsidRPr="00BC070F">
        <w:rPr>
          <w:rFonts w:ascii="Calibri" w:hAnsi="Calibri" w:cs="Calibri"/>
          <w:szCs w:val="22"/>
        </w:rPr>
        <w:t xml:space="preserve">QoS </w:t>
      </w:r>
      <w:r w:rsidR="00112441" w:rsidRPr="00BC070F">
        <w:rPr>
          <w:rFonts w:ascii="Calibri" w:hAnsi="Calibri" w:cs="Calibri"/>
          <w:szCs w:val="22"/>
        </w:rPr>
        <w:t xml:space="preserve">parameter </w:t>
      </w:r>
      <w:r w:rsidR="009C3172">
        <w:rPr>
          <w:rFonts w:ascii="Calibri" w:hAnsi="Calibri" w:cs="Calibri"/>
          <w:szCs w:val="22"/>
          <w:lang w:val="en-US" w:eastAsia="ko-KR"/>
        </w:rPr>
        <w:t>[Intel,10]</w:t>
      </w:r>
      <w:r w:rsidR="00BD3E98">
        <w:rPr>
          <w:rFonts w:ascii="Calibri" w:hAnsi="Calibri" w:cs="Calibri"/>
          <w:szCs w:val="22"/>
          <w:lang w:val="en-US" w:eastAsia="ko-KR"/>
        </w:rPr>
        <w:t>[China Telecom,20]</w:t>
      </w:r>
      <w:r w:rsidR="00227AFA">
        <w:rPr>
          <w:rFonts w:ascii="Calibri" w:hAnsi="Calibri" w:cs="Calibri"/>
          <w:szCs w:val="22"/>
          <w:lang w:val="en-US" w:eastAsia="ko-KR"/>
        </w:rPr>
        <w:t>[LG,23]</w:t>
      </w:r>
      <w:r w:rsidR="00E868C6">
        <w:rPr>
          <w:rFonts w:ascii="Calibri" w:hAnsi="Calibri" w:cs="Calibri"/>
          <w:szCs w:val="22"/>
          <w:lang w:val="en-US" w:eastAsia="ko-KR"/>
        </w:rPr>
        <w:t>[Ericsson,24]</w:t>
      </w:r>
      <w:r w:rsidR="003F2360">
        <w:rPr>
          <w:rFonts w:ascii="Calibri" w:hAnsi="Calibri" w:cs="Calibri"/>
          <w:szCs w:val="22"/>
          <w:lang w:val="en-US" w:eastAsia="ko-KR"/>
        </w:rPr>
        <w:t>[InterDigital,26]</w:t>
      </w:r>
      <w:r w:rsidR="00AF783A">
        <w:rPr>
          <w:rFonts w:ascii="Calibri" w:hAnsi="Calibri" w:cs="Calibri"/>
          <w:szCs w:val="22"/>
          <w:lang w:val="en-US" w:eastAsia="ko-KR"/>
        </w:rPr>
        <w:t xml:space="preserve">  (5 companies)</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7043C8EF" w14:textId="7A8ED45E" w:rsidR="00850CF2" w:rsidRPr="005D22E8" w:rsidRDefault="00850CF2">
      <w:pPr>
        <w:pStyle w:val="LGTdoc"/>
        <w:numPr>
          <w:ilvl w:val="2"/>
          <w:numId w:val="28"/>
        </w:numPr>
        <w:spacing w:before="100" w:beforeAutospacing="1" w:afterLines="0" w:after="60"/>
        <w:rPr>
          <w:rFonts w:ascii="Calibri" w:hAnsi="Calibri" w:cs="Calibri"/>
          <w:szCs w:val="22"/>
          <w:lang w:val="en-US" w:eastAsia="ko-KR"/>
        </w:rPr>
      </w:pPr>
      <w:r w:rsidRPr="005D22E8">
        <w:rPr>
          <w:rFonts w:ascii="Calibri" w:hAnsi="Calibri" w:cs="Calibri"/>
          <w:szCs w:val="22"/>
          <w:lang w:val="en-US" w:eastAsia="ko-KR"/>
        </w:rPr>
        <w:t>SCI indication [Nokia,</w:t>
      </w:r>
      <w:r w:rsidR="0064700E">
        <w:rPr>
          <w:rFonts w:ascii="Calibri" w:hAnsi="Calibri" w:cs="Calibri"/>
          <w:szCs w:val="22"/>
          <w:lang w:val="en-US" w:eastAsia="ko-KR"/>
        </w:rPr>
        <w:t>5</w:t>
      </w:r>
      <w:r w:rsidRPr="005D22E8">
        <w:rPr>
          <w:rFonts w:ascii="Calibri" w:hAnsi="Calibri" w:cs="Calibri"/>
          <w:szCs w:val="22"/>
          <w:lang w:val="en-US" w:eastAsia="ko-KR"/>
        </w:rPr>
        <w:t>]</w:t>
      </w:r>
      <w:r w:rsidR="0073086B">
        <w:rPr>
          <w:rFonts w:ascii="Calibri" w:hAnsi="Calibri" w:cs="Calibri"/>
          <w:szCs w:val="22"/>
          <w:lang w:val="en-US" w:eastAsia="ko-KR"/>
        </w:rPr>
        <w:t>[OPPO,6]</w:t>
      </w:r>
      <w:r w:rsidR="000435D8">
        <w:rPr>
          <w:rFonts w:ascii="Calibri" w:hAnsi="Calibri" w:cs="Calibri"/>
          <w:szCs w:val="22"/>
          <w:lang w:val="en-US" w:eastAsia="ko-KR"/>
        </w:rPr>
        <w:t>[Samsung,8]</w:t>
      </w:r>
      <w:r w:rsidR="009C3172">
        <w:rPr>
          <w:rFonts w:ascii="Calibri" w:hAnsi="Calibri" w:cs="Calibri"/>
          <w:szCs w:val="22"/>
          <w:lang w:val="en-US" w:eastAsia="ko-KR"/>
        </w:rPr>
        <w:t>[Intel,10]</w:t>
      </w:r>
      <w:r w:rsidR="00E868C6">
        <w:rPr>
          <w:rFonts w:ascii="Calibri" w:hAnsi="Calibri" w:cs="Calibri"/>
          <w:szCs w:val="22"/>
          <w:lang w:val="en-US" w:eastAsia="ko-KR"/>
        </w:rPr>
        <w:t>[Ericsson,24]</w:t>
      </w:r>
      <w:r w:rsidR="006275F5">
        <w:rPr>
          <w:rFonts w:ascii="Calibri" w:hAnsi="Calibri" w:cs="Calibri"/>
          <w:szCs w:val="22"/>
          <w:lang w:val="en-US" w:eastAsia="ko-KR"/>
        </w:rPr>
        <w:t>[Sharp,29]</w:t>
      </w:r>
      <w:r w:rsidR="00AF783A">
        <w:rPr>
          <w:rFonts w:ascii="Calibri" w:hAnsi="Calibri" w:cs="Calibri"/>
          <w:szCs w:val="22"/>
          <w:lang w:val="en-US" w:eastAsia="ko-KR"/>
        </w:rPr>
        <w:t xml:space="preserve"> (6 companies)</w:t>
      </w:r>
    </w:p>
    <w:p w14:paraId="21E69C58" w14:textId="0AE0C4AE" w:rsidR="00850CF2" w:rsidRDefault="00850CF2"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26D6C4F" w14:textId="7DB7CB97" w:rsidR="00850CF2" w:rsidRDefault="0064700E"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V</w:t>
      </w:r>
      <w:r>
        <w:rPr>
          <w:rFonts w:ascii="Calibri" w:hAnsi="Calibri" w:cs="Calibri"/>
          <w:szCs w:val="22"/>
          <w:lang w:val="en-US" w:eastAsia="ko-KR"/>
        </w:rPr>
        <w:t>ariation on sidelink quality</w:t>
      </w:r>
      <w:r w:rsidR="0073086B">
        <w:rPr>
          <w:rFonts w:ascii="Calibri" w:hAnsi="Calibri" w:cs="Calibri"/>
          <w:szCs w:val="22"/>
          <w:lang w:val="en-US" w:eastAsia="ko-KR"/>
        </w:rPr>
        <w:t xml:space="preserve"> [Nokia,5]</w:t>
      </w:r>
    </w:p>
    <w:p w14:paraId="4C3624BD" w14:textId="153C66EC" w:rsidR="0073086B" w:rsidRDefault="0073086B"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and RX UE are in different cells or different status regarding cell association [OPPO,6] </w:t>
      </w:r>
    </w:p>
    <w:p w14:paraId="49453264" w14:textId="12017843" w:rsidR="0073086B" w:rsidRDefault="0073086B"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SCI indication is determined based on CBR or QoS parameter [OPPO,6]</w:t>
      </w:r>
      <w:r w:rsidR="009C3172">
        <w:rPr>
          <w:rFonts w:ascii="Calibri" w:hAnsi="Calibri" w:cs="Calibri"/>
          <w:szCs w:val="22"/>
          <w:lang w:val="en-US" w:eastAsia="ko-KR"/>
        </w:rPr>
        <w:t>[Intel,10]</w:t>
      </w:r>
      <w:r w:rsidR="006275F5" w:rsidRPr="006275F5">
        <w:rPr>
          <w:rFonts w:ascii="Calibri" w:hAnsi="Calibri" w:cs="Calibri"/>
          <w:szCs w:val="22"/>
          <w:lang w:val="en-US" w:eastAsia="ko-KR"/>
        </w:rPr>
        <w:t xml:space="preserve"> </w:t>
      </w:r>
      <w:r w:rsidR="006275F5">
        <w:rPr>
          <w:rFonts w:ascii="Calibri" w:hAnsi="Calibri" w:cs="Calibri"/>
          <w:szCs w:val="22"/>
          <w:lang w:val="en-US" w:eastAsia="ko-KR"/>
        </w:rPr>
        <w:t>[Sharp,29]</w:t>
      </w:r>
    </w:p>
    <w:p w14:paraId="17CACB45" w14:textId="7D887BDB" w:rsidR="000435D8" w:rsidRDefault="000435D8" w:rsidP="000435D8">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Ensure </w:t>
      </w:r>
      <w:r w:rsidRPr="000435D8">
        <w:rPr>
          <w:rFonts w:ascii="Calibri" w:hAnsi="Calibri" w:cs="Calibri"/>
          <w:szCs w:val="22"/>
          <w:lang w:val="en-US" w:eastAsia="ko-KR"/>
        </w:rPr>
        <w:t>common understanding between Tx UE and Rx UE regarding HARQ operation is used or not</w:t>
      </w:r>
      <w:r>
        <w:rPr>
          <w:rFonts w:ascii="Calibri" w:hAnsi="Calibri" w:cs="Calibri"/>
          <w:szCs w:val="22"/>
          <w:lang w:val="en-US" w:eastAsia="ko-KR"/>
        </w:rPr>
        <w:t xml:space="preserve"> [Samsung,8]</w:t>
      </w:r>
    </w:p>
    <w:p w14:paraId="13D0BA9F" w14:textId="1CD88AB6" w:rsidR="008A0D99" w:rsidRDefault="008A0D99" w:rsidP="008A0D9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RX UE position with respect to TX UE </w:t>
      </w:r>
      <w:r w:rsidRPr="008A0D99">
        <w:rPr>
          <w:rFonts w:ascii="Calibri" w:hAnsi="Calibri" w:cs="Calibri"/>
          <w:szCs w:val="22"/>
          <w:lang w:val="en-US" w:eastAsia="ko-KR"/>
        </w:rPr>
        <w:t xml:space="preserve">(e.g. UEs are straying away, outside each other’s stopping distances, or within a separated area from each other) </w:t>
      </w:r>
      <w:r>
        <w:rPr>
          <w:rFonts w:ascii="Calibri" w:hAnsi="Calibri" w:cs="Calibri"/>
          <w:szCs w:val="22"/>
          <w:lang w:val="en-US" w:eastAsia="ko-KR"/>
        </w:rPr>
        <w:t>[Sequans,24]</w:t>
      </w:r>
    </w:p>
    <w:p w14:paraId="26B54EF1" w14:textId="7E915B51" w:rsidR="007E417C" w:rsidRPr="007E417C" w:rsidRDefault="00674236"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Not supported</w:t>
      </w:r>
      <w:r w:rsidR="007E417C">
        <w:rPr>
          <w:rFonts w:ascii="Calibri" w:hAnsi="Calibri" w:cs="Calibri"/>
          <w:szCs w:val="22"/>
        </w:rPr>
        <w:t xml:space="preserve"> by </w:t>
      </w:r>
      <w:r>
        <w:rPr>
          <w:rFonts w:ascii="Calibri" w:hAnsi="Calibri" w:cs="Calibri"/>
          <w:szCs w:val="22"/>
        </w:rPr>
        <w:t>[vivo,2]</w:t>
      </w:r>
      <w:r w:rsidR="00AF783A">
        <w:rPr>
          <w:rFonts w:ascii="Calibri" w:hAnsi="Calibri" w:cs="Calibri"/>
          <w:szCs w:val="22"/>
        </w:rPr>
        <w:t xml:space="preserve"> </w:t>
      </w:r>
      <w:r w:rsidR="00AF783A">
        <w:rPr>
          <w:rFonts w:ascii="Calibri" w:hAnsi="Calibri" w:cs="Calibri"/>
          <w:szCs w:val="22"/>
          <w:lang w:val="en-US" w:eastAsia="ko-KR"/>
        </w:rPr>
        <w:t>(</w:t>
      </w:r>
      <w:r w:rsidR="00EC4175">
        <w:rPr>
          <w:rFonts w:ascii="Calibri" w:hAnsi="Calibri" w:cs="Calibri"/>
          <w:szCs w:val="22"/>
          <w:lang w:val="en-US" w:eastAsia="ko-KR"/>
        </w:rPr>
        <w:t>1</w:t>
      </w:r>
      <w:r w:rsidR="00AF783A">
        <w:rPr>
          <w:rFonts w:ascii="Calibri" w:hAnsi="Calibri" w:cs="Calibri"/>
          <w:szCs w:val="22"/>
          <w:lang w:val="en-US" w:eastAsia="ko-KR"/>
        </w:rPr>
        <w:t xml:space="preserve"> companies)</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459F87DA" w:rsidR="001B4F0A" w:rsidRPr="00674236"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on are handled by re-configuration</w:t>
      </w:r>
    </w:p>
    <w:p w14:paraId="55AFB601" w14:textId="1AF118B4" w:rsidR="00674236" w:rsidRPr="00674236" w:rsidRDefault="00674236" w:rsidP="00674236">
      <w:pPr>
        <w:pStyle w:val="LGTdoc"/>
        <w:numPr>
          <w:ilvl w:val="3"/>
          <w:numId w:val="28"/>
        </w:numPr>
        <w:spacing w:before="100" w:beforeAutospacing="1" w:afterLines="0" w:after="60"/>
        <w:rPr>
          <w:rFonts w:ascii="Calibri" w:hAnsi="Calibri" w:cs="Calibri"/>
          <w:szCs w:val="22"/>
          <w:lang w:val="en-US" w:eastAsia="ko-KR"/>
        </w:rPr>
      </w:pPr>
      <w:r w:rsidRPr="00674236">
        <w:rPr>
          <w:rFonts w:ascii="Calibri" w:hAnsi="Calibri" w:cs="Calibri"/>
          <w:szCs w:val="22"/>
          <w:lang w:val="en-US" w:eastAsia="ko-KR"/>
        </w:rPr>
        <w:t>QoS control and congestion level do not vary in short-term</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09280958" w14:textId="29691C00" w:rsidR="00485072" w:rsidRDefault="00EC4175" w:rsidP="0048507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595CD4FA" w14:textId="1BCEC450" w:rsidR="00EC4175" w:rsidRDefault="00EC4175" w:rsidP="008F62C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additional condition to disable SL HARQ feedback when (pre-)configuration enables SL HARQ feedback,</w:t>
      </w:r>
    </w:p>
    <w:p w14:paraId="04F31E43" w14:textId="6DC07779"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At least QoS parameter/service is used</w:t>
      </w:r>
    </w:p>
    <w:p w14:paraId="41BAB4F4" w14:textId="7E98519A" w:rsidR="00EC4175" w:rsidRDefault="00B37162"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FFS: Whether </w:t>
      </w:r>
      <w:r>
        <w:rPr>
          <w:rFonts w:ascii="Calibri" w:hAnsi="Calibri" w:cs="Calibri"/>
          <w:szCs w:val="22"/>
          <w:lang w:val="en-US" w:eastAsia="ko-KR"/>
        </w:rPr>
        <w:t>congestion</w:t>
      </w:r>
      <w:r>
        <w:rPr>
          <w:rFonts w:ascii="Calibri" w:hAnsi="Calibri" w:cs="Calibri" w:hint="eastAsia"/>
          <w:szCs w:val="22"/>
          <w:lang w:val="en-US" w:eastAsia="ko-KR"/>
        </w:rPr>
        <w:t xml:space="preserve"> </w:t>
      </w:r>
      <w:r>
        <w:rPr>
          <w:rFonts w:ascii="Calibri" w:hAnsi="Calibri" w:cs="Calibri"/>
          <w:szCs w:val="22"/>
          <w:lang w:val="en-US" w:eastAsia="ko-KR"/>
        </w:rPr>
        <w:t>level is used</w:t>
      </w:r>
    </w:p>
    <w:p w14:paraId="347F8366" w14:textId="7F950A75"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SCI indicates whether SL HARQ feedback is enabled or disabled for the corresponding PSSCH. </w:t>
      </w:r>
    </w:p>
    <w:p w14:paraId="47119904" w14:textId="77777777" w:rsidR="00485072"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DB793E">
        <w:rPr>
          <w:rFonts w:ascii="Calibri" w:hAnsi="Calibri" w:cs="Calibri"/>
          <w:szCs w:val="22"/>
          <w:lang w:val="en-US" w:eastAsia="ko-KR"/>
        </w:rPr>
        <w:t>7</w:t>
      </w:r>
      <w:r w:rsidRPr="00BC070F">
        <w:rPr>
          <w:rFonts w:ascii="Calibri" w:hAnsi="Calibri" w:cs="Calibri"/>
          <w:szCs w:val="22"/>
          <w:lang w:val="en-US" w:eastAsia="ko-KR"/>
        </w:rPr>
        <w:t>: Whether to support SL HARQ feedback per CBG? In detail, company’s view and its rationale are as follows:</w:t>
      </w:r>
    </w:p>
    <w:p w14:paraId="5518DBC0" w14:textId="25F6047A"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73086B">
        <w:rPr>
          <w:rFonts w:ascii="Calibri" w:hAnsi="Calibri" w:cs="Calibri"/>
          <w:szCs w:val="22"/>
          <w:lang w:val="en-US" w:eastAsia="ko-KR"/>
        </w:rPr>
        <w:t>[Fujitsu,3][TCL,4][OPPO,6]</w:t>
      </w:r>
      <w:r w:rsidR="007541C0">
        <w:rPr>
          <w:rFonts w:ascii="Calibri" w:hAnsi="Calibri" w:cs="Calibri"/>
          <w:szCs w:val="22"/>
          <w:lang w:val="en-US" w:eastAsia="ko-KR"/>
        </w:rPr>
        <w:t>[</w:t>
      </w:r>
      <w:r w:rsidR="007541C0">
        <w:rPr>
          <w:rFonts w:ascii="Calibri" w:hAnsi="Calibri" w:cs="Calibri" w:hint="eastAsia"/>
          <w:szCs w:val="22"/>
          <w:lang w:val="en-US" w:eastAsia="ko-KR"/>
        </w:rPr>
        <w:t>Frauhofer,11]</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r w:rsidR="00AF783A">
        <w:rPr>
          <w:rFonts w:ascii="Calibri" w:hAnsi="Calibri" w:cs="Calibri"/>
          <w:szCs w:val="22"/>
          <w:lang w:val="en-US" w:eastAsia="ko-KR"/>
        </w:rPr>
        <w:t xml:space="preserve"> (5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4732474E"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p>
    <w:p w14:paraId="02E358A9" w14:textId="6EE66103"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p>
    <w:p w14:paraId="46436EC7" w14:textId="17249C97" w:rsidR="00FE31E2"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p>
    <w:p w14:paraId="185BCC03" w14:textId="0133E7D7" w:rsidR="008A7CC9" w:rsidRDefault="008A7CC9" w:rsidP="008A7CC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7C07BF">
        <w:rPr>
          <w:rFonts w:ascii="Calibri" w:hAnsi="Calibri" w:cs="Calibri"/>
          <w:szCs w:val="22"/>
          <w:lang w:val="en-US" w:eastAsia="ko-KR"/>
        </w:rPr>
        <w:t>[TCL,4]</w:t>
      </w:r>
      <w:r w:rsidR="00FF466A">
        <w:rPr>
          <w:rFonts w:ascii="Calibri" w:hAnsi="Calibri" w:cs="Calibri"/>
          <w:szCs w:val="22"/>
          <w:lang w:val="en-US" w:eastAsia="ko-KR"/>
        </w:rPr>
        <w:t>[MediaTek,7]</w:t>
      </w:r>
      <w:r w:rsidR="00DB793E">
        <w:rPr>
          <w:rFonts w:ascii="Calibri" w:hAnsi="Calibri" w:cs="Calibri"/>
          <w:szCs w:val="22"/>
          <w:lang w:val="en-US" w:eastAsia="ko-KR"/>
        </w:rPr>
        <w:t>[</w:t>
      </w:r>
      <w:r w:rsidR="00DB793E">
        <w:rPr>
          <w:rFonts w:ascii="Calibri" w:hAnsi="Calibri" w:cs="Calibri" w:hint="eastAsia"/>
          <w:szCs w:val="22"/>
          <w:lang w:val="en-US" w:eastAsia="ko-KR"/>
        </w:rPr>
        <w:t>Spreadtrum,</w:t>
      </w:r>
      <w:r w:rsidR="00DB793E">
        <w:rPr>
          <w:rFonts w:ascii="Calibri" w:hAnsi="Calibri" w:cs="Calibri"/>
          <w:szCs w:val="22"/>
          <w:lang w:val="en-US" w:eastAsia="ko-KR"/>
        </w:rPr>
        <w:t>25]</w:t>
      </w:r>
    </w:p>
    <w:p w14:paraId="7D16FC84" w14:textId="58C842DA" w:rsidR="008A7CC9" w:rsidRDefault="008A7CC9" w:rsidP="008A7CC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CBG-based feedback and retransmission is not supported</w:t>
      </w:r>
    </w:p>
    <w:p w14:paraId="1FF2DB55" w14:textId="0368B3A2" w:rsidR="00D73352" w:rsidRDefault="00D73352" w:rsidP="00D7335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[LG,</w:t>
      </w:r>
      <w:r w:rsidR="00234FB8">
        <w:rPr>
          <w:rFonts w:ascii="Calibri" w:hAnsi="Calibri" w:cs="Calibri"/>
          <w:szCs w:val="22"/>
          <w:lang w:val="en-US" w:eastAsia="ko-KR"/>
        </w:rPr>
        <w:t>23</w:t>
      </w:r>
      <w:r>
        <w:rPr>
          <w:rFonts w:ascii="Calibri" w:hAnsi="Calibri" w:cs="Calibri"/>
          <w:szCs w:val="22"/>
          <w:lang w:val="en-US" w:eastAsia="ko-KR"/>
        </w:rPr>
        <w:t>]</w:t>
      </w:r>
    </w:p>
    <w:p w14:paraId="42D51C2A" w14:textId="0176FA52" w:rsidR="00D73352" w:rsidRDefault="00D73352" w:rsidP="00D733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 CBG-base scheduling is introduced, it is unclear how to perform retransmission reservation.</w:t>
      </w:r>
    </w:p>
    <w:p w14:paraId="135365D9" w14:textId="4C6DD003" w:rsidR="00D73352" w:rsidRPr="00BC070F" w:rsidRDefault="00D73352" w:rsidP="00D733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necessary to investigate how to transmit large payload size of HARQ feedback on PSFCH.</w:t>
      </w:r>
    </w:p>
    <w:p w14:paraId="03A62068" w14:textId="0EBA940C"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075FC1">
        <w:rPr>
          <w:rFonts w:ascii="Calibri" w:hAnsi="Calibri" w:cs="Calibri"/>
          <w:szCs w:val="22"/>
          <w:lang w:val="en-US" w:eastAsia="ko-KR"/>
        </w:rPr>
        <w:t>[Panasonic,16]</w:t>
      </w:r>
      <w:r w:rsidR="006175E2">
        <w:rPr>
          <w:rFonts w:ascii="Calibri" w:hAnsi="Calibri" w:cs="Calibri"/>
          <w:szCs w:val="22"/>
          <w:lang w:val="en-US" w:eastAsia="ko-KR"/>
        </w:rPr>
        <w:t>[ZTE,22]</w:t>
      </w:r>
      <w:r w:rsidR="00E736BE">
        <w:rPr>
          <w:rFonts w:ascii="Calibri" w:hAnsi="Calibri" w:cs="Calibri"/>
          <w:szCs w:val="22"/>
          <w:lang w:val="en-US" w:eastAsia="ko-KR"/>
        </w:rPr>
        <w:t>[NTT,31]</w:t>
      </w:r>
      <w:r w:rsidR="00AF783A">
        <w:rPr>
          <w:rFonts w:ascii="Calibri" w:hAnsi="Calibri" w:cs="Calibri"/>
          <w:szCs w:val="22"/>
          <w:lang w:val="en-US" w:eastAsia="ko-KR"/>
        </w:rPr>
        <w:t xml:space="preserve"> (3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398FB696"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p>
    <w:p w14:paraId="55752B8E" w14:textId="595C5CAD"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p>
    <w:p w14:paraId="2B991BB6" w14:textId="482F422A" w:rsidR="00B01C48" w:rsidRDefault="00B01C48"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is not mandatory feature but optimization</w:t>
      </w:r>
    </w:p>
    <w:p w14:paraId="64B47A2B" w14:textId="36AE3783" w:rsidR="00342859" w:rsidRDefault="0034285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would need additional specification work on the design of SCI and PSFCH</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435655D3"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sidR="00944CD2">
        <w:rPr>
          <w:rFonts w:ascii="Calibri" w:hAnsi="Calibri" w:cs="Calibri"/>
          <w:szCs w:val="22"/>
          <w:lang w:val="en-US" w:eastAsia="ko-KR"/>
        </w:rPr>
        <w:t>,</w:t>
      </w:r>
      <w:r w:rsidR="002A3F5D">
        <w:rPr>
          <w:rFonts w:ascii="Calibri" w:hAnsi="Calibri" w:cs="Calibri"/>
          <w:szCs w:val="22"/>
          <w:lang w:val="en-US" w:eastAsia="ko-KR"/>
        </w:rPr>
        <w:t xml:space="preserve"> PSFCH design</w:t>
      </w:r>
      <w:r w:rsidR="00944CD2">
        <w:rPr>
          <w:rFonts w:ascii="Calibri" w:hAnsi="Calibri" w:cs="Calibri"/>
          <w:szCs w:val="22"/>
          <w:lang w:val="en-US" w:eastAsia="ko-KR"/>
        </w:rPr>
        <w:t>, and resource reservation</w:t>
      </w:r>
      <w:r>
        <w:rPr>
          <w:rFonts w:ascii="Calibri" w:hAnsi="Calibri" w:cs="Calibri"/>
          <w:szCs w:val="22"/>
          <w:lang w:val="en-US" w:eastAsia="ko-KR"/>
        </w:rPr>
        <w:t>.</w:t>
      </w:r>
    </w:p>
    <w:p w14:paraId="090ECC9A" w14:textId="17CBEFB6"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A11D08"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 xml:space="preserve">Sidelink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29D20294" w14:textId="3974BDC0" w:rsidR="00CA47CB"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sidR="00796B15">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 xml:space="preserve">How to </w:t>
      </w:r>
      <w:r w:rsidR="00A002F6">
        <w:rPr>
          <w:rFonts w:ascii="Calibri" w:hAnsi="Calibri" w:cs="Calibri"/>
          <w:szCs w:val="22"/>
          <w:lang w:val="en-US" w:eastAsia="ko-KR"/>
        </w:rPr>
        <w:t xml:space="preserve">transmit </w:t>
      </w:r>
      <w:r>
        <w:rPr>
          <w:rFonts w:ascii="Calibri" w:hAnsi="Calibri" w:cs="Calibri"/>
          <w:szCs w:val="22"/>
          <w:lang w:val="en-US" w:eastAsia="ko-KR"/>
        </w:rPr>
        <w:t xml:space="preserve">CQI/RI reporting on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6614759B" w14:textId="77777777" w:rsidR="00A002F6"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CQI/RI reporting is conveyed on a MAC CE </w:t>
      </w:r>
    </w:p>
    <w:p w14:paraId="22C02AF2" w14:textId="6E0B2333" w:rsidR="00CA47CB" w:rsidRDefault="00A002F6"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21CFD">
        <w:rPr>
          <w:rFonts w:ascii="Calibri" w:hAnsi="Calibri" w:cs="Calibri"/>
          <w:szCs w:val="22"/>
          <w:lang w:val="en-US" w:eastAsia="ko-KR"/>
        </w:rPr>
        <w:t>[Huawei,1]</w:t>
      </w:r>
      <w:r w:rsidR="005E0547">
        <w:rPr>
          <w:rFonts w:ascii="Calibri" w:hAnsi="Calibri" w:cs="Calibri"/>
          <w:szCs w:val="22"/>
          <w:lang w:val="en-US" w:eastAsia="ko-KR"/>
        </w:rPr>
        <w:t>[Intel,10]</w:t>
      </w:r>
      <w:r w:rsidR="008835EF">
        <w:rPr>
          <w:rFonts w:ascii="Calibri" w:hAnsi="Calibri" w:cs="Calibri"/>
          <w:szCs w:val="22"/>
          <w:lang w:val="en-US" w:eastAsia="ko-KR"/>
        </w:rPr>
        <w:t>[ZTE,22]</w:t>
      </w:r>
      <w:r w:rsidR="009925EE">
        <w:rPr>
          <w:rFonts w:ascii="Calibri" w:hAnsi="Calibri" w:cs="Calibri"/>
          <w:szCs w:val="22"/>
          <w:lang w:val="en-US" w:eastAsia="ko-KR"/>
        </w:rPr>
        <w:t>[Ericsson,24]</w:t>
      </w:r>
      <w:r w:rsidR="008942C5">
        <w:rPr>
          <w:rFonts w:ascii="Calibri" w:hAnsi="Calibri" w:cs="Calibri"/>
          <w:szCs w:val="22"/>
          <w:lang w:val="en-US" w:eastAsia="ko-KR"/>
        </w:rPr>
        <w:t>[Qualcomm,33]</w:t>
      </w:r>
      <w:r w:rsidR="00AF783A">
        <w:rPr>
          <w:rFonts w:ascii="Calibri" w:hAnsi="Calibri" w:cs="Calibri"/>
          <w:szCs w:val="22"/>
          <w:lang w:val="en-US" w:eastAsia="ko-KR"/>
        </w:rPr>
        <w:t xml:space="preserve"> (5 companies)</w:t>
      </w:r>
    </w:p>
    <w:p w14:paraId="610DC5F0" w14:textId="15160C73" w:rsidR="00A002F6" w:rsidRDefault="00A002F6"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86F68D8" w14:textId="3BE921C3" w:rsidR="00A002F6" w:rsidRDefault="00096995"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SCI overhead reduction to indicate existence of CSI report on PSSCH</w:t>
      </w:r>
    </w:p>
    <w:p w14:paraId="4EFAFDA4" w14:textId="6598A58E" w:rsidR="00096995"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096995">
        <w:rPr>
          <w:rFonts w:ascii="Calibri" w:hAnsi="Calibri" w:cs="Calibri"/>
          <w:szCs w:val="22"/>
          <w:lang w:val="en-US" w:eastAsia="ko-KR"/>
        </w:rPr>
        <w:t>CQI/RI reporting should be treated the same way as data from the perspective of physical layer</w:t>
      </w:r>
    </w:p>
    <w:p w14:paraId="026D9774" w14:textId="19A95211" w:rsidR="000D28C6" w:rsidRDefault="001765B7"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Small</w:t>
      </w:r>
      <w:r w:rsidR="000D28C6">
        <w:rPr>
          <w:rFonts w:ascii="Calibri" w:hAnsi="Calibri" w:cs="Calibri"/>
          <w:szCs w:val="22"/>
          <w:lang w:val="en-US" w:eastAsia="ko-KR"/>
        </w:rPr>
        <w:t xml:space="preserve"> specification efforts</w:t>
      </w:r>
    </w:p>
    <w:p w14:paraId="79641B3D" w14:textId="51057D5E" w:rsidR="005E0547" w:rsidRDefault="005E0547" w:rsidP="00D733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Comments from [Intel,10]</w:t>
      </w:r>
      <w:r w:rsidR="00DD6A00">
        <w:rPr>
          <w:rFonts w:ascii="Calibri" w:hAnsi="Calibri" w:cs="Calibri"/>
          <w:szCs w:val="22"/>
          <w:lang w:val="en-US" w:eastAsia="ko-KR"/>
        </w:rPr>
        <w:t>[InterDigital,26]</w:t>
      </w:r>
    </w:p>
    <w:p w14:paraId="1075FD68" w14:textId="244B48A5" w:rsidR="005E0547" w:rsidRDefault="005E0547" w:rsidP="005E0547">
      <w:pPr>
        <w:pStyle w:val="LGTdoc"/>
        <w:numPr>
          <w:ilvl w:val="4"/>
          <w:numId w:val="28"/>
        </w:numPr>
        <w:spacing w:before="100" w:beforeAutospacing="1" w:afterLines="0" w:after="60"/>
        <w:rPr>
          <w:rFonts w:ascii="Calibri" w:hAnsi="Calibri" w:cs="Calibri"/>
          <w:szCs w:val="22"/>
          <w:lang w:val="en-US" w:eastAsia="ko-KR"/>
        </w:rPr>
      </w:pPr>
      <w:r w:rsidRPr="005E0547">
        <w:rPr>
          <w:rFonts w:ascii="Calibri" w:hAnsi="Calibri" w:cs="Calibri"/>
          <w:szCs w:val="22"/>
          <w:lang w:val="en-US" w:eastAsia="ko-KR"/>
        </w:rPr>
        <w:t>CSI reporting</w:t>
      </w:r>
      <w:r w:rsidR="00DD6A00">
        <w:rPr>
          <w:rFonts w:ascii="Calibri" w:hAnsi="Calibri" w:cs="Calibri"/>
          <w:szCs w:val="22"/>
          <w:lang w:val="en-US" w:eastAsia="ko-KR"/>
        </w:rPr>
        <w:t xml:space="preserve"> on MAC CE needs to have specification work on RAN2</w:t>
      </w:r>
    </w:p>
    <w:p w14:paraId="2BD1F416" w14:textId="3A95C1B5" w:rsidR="00D73352" w:rsidRDefault="00D73352" w:rsidP="00D733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[LG,</w:t>
      </w:r>
      <w:r w:rsidR="00227AFA">
        <w:rPr>
          <w:rFonts w:ascii="Calibri" w:hAnsi="Calibri" w:cs="Calibri"/>
          <w:szCs w:val="22"/>
          <w:lang w:val="en-US" w:eastAsia="ko-KR"/>
        </w:rPr>
        <w:t>23</w:t>
      </w:r>
      <w:r>
        <w:rPr>
          <w:rFonts w:ascii="Calibri" w:hAnsi="Calibri" w:cs="Calibri"/>
          <w:szCs w:val="22"/>
          <w:lang w:val="en-US" w:eastAsia="ko-KR"/>
        </w:rPr>
        <w:t>]</w:t>
      </w:r>
    </w:p>
    <w:p w14:paraId="493C942D" w14:textId="239814E6" w:rsidR="00D73352" w:rsidRDefault="00D73352" w:rsidP="00D7335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CSI on MAC CE is available only if UE success to decode PSSCH. </w:t>
      </w:r>
    </w:p>
    <w:p w14:paraId="09E8536D" w14:textId="77777777" w:rsidR="00A002F6" w:rsidRDefault="00CA47CB" w:rsidP="00CA47C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PSSCH carries CQI/RI reporting separately from </w:t>
      </w:r>
      <w:r w:rsidR="002C4982">
        <w:rPr>
          <w:rFonts w:ascii="Calibri" w:hAnsi="Calibri" w:cs="Calibri"/>
          <w:szCs w:val="22"/>
          <w:lang w:val="en-US" w:eastAsia="ko-KR"/>
        </w:rPr>
        <w:t xml:space="preserve">resources for </w:t>
      </w:r>
      <w:r>
        <w:rPr>
          <w:rFonts w:ascii="Calibri" w:hAnsi="Calibri" w:cs="Calibri" w:hint="eastAsia"/>
          <w:szCs w:val="22"/>
          <w:lang w:val="en-US" w:eastAsia="ko-KR"/>
        </w:rPr>
        <w:t xml:space="preserve">SL-SCH </w:t>
      </w:r>
    </w:p>
    <w:p w14:paraId="326BF3E0" w14:textId="6EBD544E" w:rsidR="00CA47CB" w:rsidRDefault="00A002F6" w:rsidP="00D1483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A1A49">
        <w:rPr>
          <w:rFonts w:ascii="Calibri" w:hAnsi="Calibri" w:cs="Calibri"/>
          <w:szCs w:val="22"/>
          <w:lang w:val="en-US" w:eastAsia="ko-KR"/>
        </w:rPr>
        <w:t>[Fujitsu,3]</w:t>
      </w:r>
      <w:r w:rsidR="00922435">
        <w:rPr>
          <w:rFonts w:ascii="Calibri" w:hAnsi="Calibri" w:cs="Calibri"/>
          <w:szCs w:val="22"/>
          <w:lang w:val="en-US" w:eastAsia="ko-KR"/>
        </w:rPr>
        <w:t>[OPPO,6]</w:t>
      </w:r>
      <w:r w:rsidR="00D74582">
        <w:rPr>
          <w:rFonts w:ascii="Calibri" w:hAnsi="Calibri" w:cs="Calibri"/>
          <w:szCs w:val="22"/>
          <w:lang w:val="en-US" w:eastAsia="ko-KR"/>
        </w:rPr>
        <w:t>[Samsung,8]</w:t>
      </w:r>
      <w:r w:rsidR="00102E31">
        <w:rPr>
          <w:rFonts w:ascii="Calibri" w:hAnsi="Calibri" w:cs="Calibri"/>
          <w:szCs w:val="22"/>
          <w:lang w:val="en-US" w:eastAsia="ko-KR"/>
        </w:rPr>
        <w:t>[CATT,9]</w:t>
      </w:r>
      <w:r w:rsidR="00227AFA">
        <w:rPr>
          <w:rFonts w:ascii="Calibri" w:hAnsi="Calibri" w:cs="Calibri"/>
          <w:szCs w:val="22"/>
          <w:lang w:val="en-US" w:eastAsia="ko-KR"/>
        </w:rPr>
        <w:t>[LG,23]</w:t>
      </w:r>
      <w:r w:rsidR="00DD6A00">
        <w:rPr>
          <w:rFonts w:ascii="Calibri" w:hAnsi="Calibri" w:cs="Calibri"/>
          <w:szCs w:val="22"/>
          <w:lang w:val="en-US" w:eastAsia="ko-KR"/>
        </w:rPr>
        <w:t>[InterDigital,26]</w:t>
      </w:r>
      <w:r w:rsidR="00AF783A">
        <w:rPr>
          <w:rFonts w:ascii="Calibri" w:hAnsi="Calibri" w:cs="Calibri"/>
          <w:szCs w:val="22"/>
          <w:lang w:val="en-US" w:eastAsia="ko-KR"/>
        </w:rPr>
        <w:t xml:space="preserve"> (6 companies)</w:t>
      </w:r>
    </w:p>
    <w:p w14:paraId="1B68B8EE" w14:textId="1B8B4C31" w:rsidR="00A002F6" w:rsidRDefault="00A002F6" w:rsidP="00D1483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13F7B88F" w14:textId="07F93D65" w:rsidR="00B26E38" w:rsidRDefault="00FA1A49"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SL-SCH and CSI have different error requirement.</w:t>
      </w:r>
    </w:p>
    <w:p w14:paraId="1C804541" w14:textId="5A821FDB" w:rsidR="00D74582" w:rsidRDefault="00D74582"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Small </w:t>
      </w:r>
      <w:r>
        <w:rPr>
          <w:rFonts w:ascii="Calibri" w:hAnsi="Calibri" w:cs="Calibri"/>
          <w:szCs w:val="22"/>
          <w:lang w:val="en-US" w:eastAsia="ko-KR"/>
        </w:rPr>
        <w:t>payload</w:t>
      </w:r>
      <w:r>
        <w:rPr>
          <w:rFonts w:ascii="Calibri" w:hAnsi="Calibri" w:cs="Calibri" w:hint="eastAsia"/>
          <w:szCs w:val="22"/>
          <w:lang w:val="en-US" w:eastAsia="ko-KR"/>
        </w:rPr>
        <w:t xml:space="preserve"> </w:t>
      </w:r>
      <w:r>
        <w:rPr>
          <w:rFonts w:ascii="Calibri" w:hAnsi="Calibri" w:cs="Calibri"/>
          <w:szCs w:val="22"/>
          <w:lang w:val="en-US" w:eastAsia="ko-KR"/>
        </w:rPr>
        <w:t>size of CSI</w:t>
      </w:r>
    </w:p>
    <w:p w14:paraId="2457117C" w14:textId="336D5037" w:rsidR="00D74582" w:rsidRDefault="00D74582" w:rsidP="00D1483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forward compatibility (e.g. fast beam management) </w:t>
      </w:r>
    </w:p>
    <w:p w14:paraId="52980A52" w14:textId="4125B607" w:rsidR="008942C5" w:rsidRDefault="008942C5" w:rsidP="008942C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from [Qualcomm,33]</w:t>
      </w:r>
    </w:p>
    <w:p w14:paraId="5EC4F120" w14:textId="6FA8EBEC" w:rsidR="008942C5" w:rsidRDefault="008942C5" w:rsidP="008942C5">
      <w:pPr>
        <w:pStyle w:val="LGTdoc"/>
        <w:numPr>
          <w:ilvl w:val="3"/>
          <w:numId w:val="28"/>
        </w:numPr>
        <w:spacing w:before="100" w:beforeAutospacing="1" w:afterLines="0" w:after="60"/>
        <w:rPr>
          <w:rFonts w:ascii="Calibri" w:hAnsi="Calibri" w:cs="Calibri"/>
          <w:szCs w:val="22"/>
          <w:lang w:val="en-US" w:eastAsia="ko-KR"/>
        </w:rPr>
      </w:pPr>
      <w:r w:rsidRPr="008942C5">
        <w:rPr>
          <w:rFonts w:ascii="Calibri" w:hAnsi="Calibri" w:cs="Calibri"/>
          <w:szCs w:val="22"/>
          <w:lang w:val="en-US" w:eastAsia="ko-KR"/>
        </w:rPr>
        <w:t>This put additional burden on receiver UE to implement decoder for RM code</w:t>
      </w:r>
    </w:p>
    <w:p w14:paraId="05F049F5" w14:textId="03C604E5" w:rsidR="00B37915" w:rsidRPr="00812797" w:rsidRDefault="00AF2F5E" w:rsidP="00B37915">
      <w:pPr>
        <w:pStyle w:val="LGTdoc"/>
        <w:numPr>
          <w:ilvl w:val="0"/>
          <w:numId w:val="38"/>
        </w:numPr>
        <w:spacing w:before="100" w:beforeAutospacing="1" w:afterLines="0" w:after="60"/>
        <w:rPr>
          <w:rFonts w:ascii="Calibri" w:hAnsi="Calibri" w:cs="Calibri"/>
          <w:szCs w:val="22"/>
          <w:highlight w:val="yellow"/>
          <w:lang w:val="en-US" w:eastAsia="ko-KR"/>
        </w:rPr>
      </w:pPr>
      <w:r w:rsidRPr="00812797">
        <w:rPr>
          <w:rFonts w:ascii="Calibri" w:hAnsi="Calibri" w:cs="Calibri"/>
          <w:szCs w:val="22"/>
          <w:highlight w:val="yellow"/>
          <w:lang w:val="en-US" w:eastAsia="ko-KR"/>
        </w:rPr>
        <w:t>Proposal</w:t>
      </w:r>
      <w:r w:rsidR="00796B15" w:rsidRPr="00812797">
        <w:rPr>
          <w:rFonts w:ascii="Calibri" w:hAnsi="Calibri" w:cs="Calibri"/>
          <w:szCs w:val="22"/>
          <w:highlight w:val="yellow"/>
          <w:lang w:val="en-US" w:eastAsia="ko-KR"/>
        </w:rPr>
        <w:t xml:space="preserve"> for agreement</w:t>
      </w:r>
    </w:p>
    <w:p w14:paraId="5EB66E07" w14:textId="18FB797C" w:rsidR="00796B15" w:rsidRDefault="00796B15" w:rsidP="00B379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CQI/RI reporting on PSSCH, down select one of </w:t>
      </w:r>
      <w:r w:rsidR="007D24EC">
        <w:rPr>
          <w:rFonts w:ascii="Calibri" w:hAnsi="Calibri" w:cs="Calibri"/>
          <w:szCs w:val="22"/>
          <w:lang w:val="en-US" w:eastAsia="ko-KR"/>
        </w:rPr>
        <w:t xml:space="preserve">the </w:t>
      </w:r>
      <w:r>
        <w:rPr>
          <w:rFonts w:ascii="Calibri" w:hAnsi="Calibri" w:cs="Calibri"/>
          <w:szCs w:val="22"/>
          <w:lang w:val="en-US" w:eastAsia="ko-KR"/>
        </w:rPr>
        <w:t>following</w:t>
      </w:r>
      <w:r w:rsidR="007D24EC">
        <w:rPr>
          <w:rFonts w:ascii="Calibri" w:hAnsi="Calibri" w:cs="Calibri"/>
          <w:szCs w:val="22"/>
          <w:lang w:val="en-US" w:eastAsia="ko-KR"/>
        </w:rPr>
        <w:t xml:space="preserve"> option</w:t>
      </w:r>
      <w:r>
        <w:rPr>
          <w:rFonts w:ascii="Calibri" w:hAnsi="Calibri" w:cs="Calibri"/>
          <w:szCs w:val="22"/>
          <w:lang w:val="en-US" w:eastAsia="ko-KR"/>
        </w:rPr>
        <w:t>s</w:t>
      </w:r>
    </w:p>
    <w:p w14:paraId="16DD187F" w14:textId="1E90017B"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Higher layer signaling (e.g. MAC CE) is used for CQI/RI</w:t>
      </w:r>
    </w:p>
    <w:p w14:paraId="50481585" w14:textId="54DBE0F6"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0D42A7">
        <w:rPr>
          <w:rFonts w:ascii="Calibri" w:hAnsi="Calibri" w:cs="Calibri"/>
          <w:szCs w:val="22"/>
          <w:lang w:val="en-US" w:eastAsia="ko-KR"/>
        </w:rPr>
        <w:t>: Physical layer signaling (e.g. similar to</w:t>
      </w:r>
      <w:r>
        <w:rPr>
          <w:rFonts w:ascii="Calibri" w:hAnsi="Calibri" w:cs="Calibri"/>
          <w:szCs w:val="22"/>
          <w:lang w:val="en-US" w:eastAsia="ko-KR"/>
        </w:rPr>
        <w:t xml:space="preserve"> UCI on PUSCH in NR Uu link) is used for CQI/RI </w:t>
      </w:r>
    </w:p>
    <w:p w14:paraId="18655DA3" w14:textId="77777777" w:rsidR="00796B15" w:rsidRPr="00796B15" w:rsidRDefault="00796B15" w:rsidP="00D14832">
      <w:pPr>
        <w:pStyle w:val="LGTdoc"/>
        <w:spacing w:before="100" w:beforeAutospacing="1" w:afterLines="0" w:after="60"/>
        <w:ind w:left="1200" w:firstLine="0"/>
        <w:rPr>
          <w:rFonts w:ascii="Calibri" w:hAnsi="Calibri" w:cs="Calibri"/>
          <w:szCs w:val="22"/>
          <w:lang w:val="en-US" w:eastAsia="ko-KR"/>
        </w:rPr>
      </w:pPr>
    </w:p>
    <w:p w14:paraId="59891845" w14:textId="77777777" w:rsidR="00796B15"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 xml:space="preserve">How to trigger RX UE’s SL CQI/RI measurement/reporting and how to indicate the presence of CSI-related information.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4E4BC722" w14:textId="2EFC0691"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triggers CQI/RI </w:t>
      </w:r>
      <w:r w:rsidR="0073086B">
        <w:rPr>
          <w:rFonts w:ascii="Calibri" w:hAnsi="Calibri" w:cs="Calibri"/>
          <w:szCs w:val="22"/>
          <w:lang w:val="en-US" w:eastAsia="ko-KR"/>
        </w:rPr>
        <w:t>reporting</w:t>
      </w:r>
    </w:p>
    <w:p w14:paraId="4C2354DE" w14:textId="0BD74A41" w:rsidR="00796B15"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73086B">
        <w:rPr>
          <w:rFonts w:ascii="Calibri" w:hAnsi="Calibri" w:cs="Calibri"/>
          <w:szCs w:val="22"/>
          <w:lang w:val="en-US" w:eastAsia="ko-KR"/>
        </w:rPr>
        <w:t>[OPPO,6]</w:t>
      </w:r>
      <w:r w:rsidR="00102E31">
        <w:rPr>
          <w:rFonts w:ascii="Calibri" w:hAnsi="Calibri" w:cs="Calibri"/>
          <w:szCs w:val="22"/>
          <w:lang w:val="en-US" w:eastAsia="ko-KR"/>
        </w:rPr>
        <w:t>[CATT,9]</w:t>
      </w:r>
      <w:r w:rsidR="005E0547">
        <w:rPr>
          <w:rFonts w:ascii="Calibri" w:hAnsi="Calibri" w:cs="Calibri"/>
          <w:szCs w:val="22"/>
          <w:lang w:val="en-US" w:eastAsia="ko-KR"/>
        </w:rPr>
        <w:t>[Intel,10]</w:t>
      </w:r>
      <w:r w:rsidR="00F87FFB">
        <w:rPr>
          <w:rFonts w:ascii="Calibri" w:hAnsi="Calibri" w:cs="Calibri"/>
          <w:szCs w:val="22"/>
          <w:lang w:val="en-US" w:eastAsia="ko-KR"/>
        </w:rPr>
        <w:t>[NEC,18]</w:t>
      </w:r>
      <w:r w:rsidR="00F52ED9">
        <w:rPr>
          <w:rFonts w:ascii="Calibri" w:hAnsi="Calibri" w:cs="Calibri"/>
          <w:szCs w:val="22"/>
          <w:lang w:val="en-US" w:eastAsia="ko-KR"/>
        </w:rPr>
        <w:t>[InterDitigal,26]</w:t>
      </w:r>
      <w:r w:rsidR="00E736BE">
        <w:rPr>
          <w:rFonts w:ascii="Calibri" w:hAnsi="Calibri" w:cs="Calibri"/>
          <w:szCs w:val="22"/>
          <w:lang w:val="en-US" w:eastAsia="ko-KR"/>
        </w:rPr>
        <w:t>[NTT,31]</w:t>
      </w:r>
      <w:r w:rsidR="00AF783A">
        <w:rPr>
          <w:rFonts w:ascii="Calibri" w:hAnsi="Calibri" w:cs="Calibri"/>
          <w:szCs w:val="22"/>
          <w:lang w:val="en-US" w:eastAsia="ko-KR"/>
        </w:rPr>
        <w:t xml:space="preserve"> (6 companies)</w:t>
      </w:r>
    </w:p>
    <w:p w14:paraId="027BA99C" w14:textId="77777777" w:rsidR="00796B15"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D267ACB" w14:textId="77777777" w:rsidR="00796B15" w:rsidRDefault="00796B15" w:rsidP="00796B1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Similar mechanism of CSI reporting in Uu link</w:t>
      </w:r>
    </w:p>
    <w:p w14:paraId="078D2A2F" w14:textId="7FA23EED" w:rsidR="00E736BE" w:rsidRDefault="00E736BE" w:rsidP="00796B1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One of reporting configuration can be indicated </w:t>
      </w:r>
    </w:p>
    <w:p w14:paraId="2841B5A3"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w:t>
      </w:r>
      <w:r>
        <w:rPr>
          <w:rFonts w:ascii="Calibri" w:hAnsi="Calibri" w:cs="Calibri"/>
          <w:szCs w:val="22"/>
          <w:lang w:val="en-US" w:eastAsia="ko-KR"/>
        </w:rPr>
        <w:t>RS for CQI/RI measurement in the</w:t>
      </w:r>
      <w:r>
        <w:rPr>
          <w:rFonts w:ascii="Calibri" w:hAnsi="Calibri" w:cs="Calibri" w:hint="eastAsia"/>
          <w:szCs w:val="22"/>
          <w:lang w:val="en-US" w:eastAsia="ko-KR"/>
        </w:rPr>
        <w:t xml:space="preserve"> PSSCH</w:t>
      </w:r>
      <w:r>
        <w:rPr>
          <w:rFonts w:ascii="Calibri" w:hAnsi="Calibri" w:cs="Calibri"/>
          <w:szCs w:val="22"/>
          <w:lang w:val="en-US" w:eastAsia="ko-KR"/>
        </w:rPr>
        <w:t xml:space="preserve"> resources</w:t>
      </w:r>
    </w:p>
    <w:p w14:paraId="7BE1EA4E" w14:textId="72275E67" w:rsidR="00796B15" w:rsidRPr="000B30E4"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Supported by [vivo,</w:t>
      </w:r>
      <w:r w:rsidR="00762A94">
        <w:rPr>
          <w:rFonts w:ascii="Calibri" w:hAnsi="Calibri" w:cs="Calibri"/>
          <w:szCs w:val="22"/>
          <w:lang w:val="en-US" w:eastAsia="ko-KR"/>
        </w:rPr>
        <w:t>2</w:t>
      </w:r>
      <w:r>
        <w:rPr>
          <w:rFonts w:ascii="Calibri" w:hAnsi="Calibri" w:cs="Calibri"/>
          <w:szCs w:val="22"/>
          <w:lang w:val="en-US" w:eastAsia="ko-KR"/>
        </w:rPr>
        <w:t>]</w:t>
      </w:r>
      <w:r w:rsidR="0073086B">
        <w:rPr>
          <w:rFonts w:ascii="Calibri" w:hAnsi="Calibri" w:cs="Calibri"/>
          <w:szCs w:val="22"/>
          <w:lang w:val="en-US" w:eastAsia="ko-KR"/>
        </w:rPr>
        <w:t>[OPPO,6]</w:t>
      </w:r>
      <w:r w:rsidR="00102E31">
        <w:rPr>
          <w:rFonts w:ascii="Calibri" w:hAnsi="Calibri" w:cs="Calibri"/>
          <w:szCs w:val="22"/>
          <w:lang w:val="en-US" w:eastAsia="ko-KR"/>
        </w:rPr>
        <w:t>[CATT,9]</w:t>
      </w:r>
      <w:r w:rsidR="005E0547">
        <w:rPr>
          <w:rFonts w:ascii="Calibri" w:hAnsi="Calibri" w:cs="Calibri"/>
          <w:szCs w:val="22"/>
          <w:lang w:val="en-US" w:eastAsia="ko-KR"/>
        </w:rPr>
        <w:t>[Intel,10]</w:t>
      </w:r>
      <w:r w:rsidR="008835EF">
        <w:rPr>
          <w:rFonts w:ascii="Calibri" w:hAnsi="Calibri" w:cs="Calibri"/>
          <w:szCs w:val="22"/>
          <w:lang w:val="en-US" w:eastAsia="ko-KR"/>
        </w:rPr>
        <w:t>[ZTE,22]</w:t>
      </w:r>
      <w:r w:rsidR="00227AFA">
        <w:rPr>
          <w:rFonts w:ascii="Calibri" w:hAnsi="Calibri" w:cs="Calibri"/>
          <w:szCs w:val="22"/>
          <w:lang w:val="en-US" w:eastAsia="ko-KR"/>
        </w:rPr>
        <w:t>[LG,23]</w:t>
      </w:r>
      <w:r w:rsidR="009925EE">
        <w:rPr>
          <w:rFonts w:ascii="Calibri" w:hAnsi="Calibri" w:cs="Calibri"/>
          <w:szCs w:val="22"/>
          <w:lang w:val="en-US" w:eastAsia="ko-KR"/>
        </w:rPr>
        <w:t>[Ericsson,24]</w:t>
      </w:r>
      <w:r w:rsidR="00AF783A">
        <w:rPr>
          <w:rFonts w:ascii="Calibri" w:hAnsi="Calibri" w:cs="Calibri"/>
          <w:szCs w:val="22"/>
          <w:lang w:val="en-US" w:eastAsia="ko-KR"/>
        </w:rPr>
        <w:t xml:space="preserve"> (7 companies)</w:t>
      </w:r>
    </w:p>
    <w:p w14:paraId="24E6A61A" w14:textId="77777777" w:rsidR="00796B15" w:rsidRPr="000B30E4"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F7EFF59" w14:textId="77777777" w:rsidR="00796B15" w:rsidRPr="00D74582" w:rsidRDefault="00796B15" w:rsidP="00796B15">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rPr>
        <w:t>To avoid ambiguity on the existence of RS for CQI/RI measurement between TX UE and RX UE</w:t>
      </w:r>
    </w:p>
    <w:p w14:paraId="4657D959" w14:textId="21DBE1B9" w:rsidR="00D74582" w:rsidRPr="00D74582" w:rsidRDefault="00D74582" w:rsidP="00D745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Comments from [Samsung,8]</w:t>
      </w:r>
    </w:p>
    <w:p w14:paraId="5460D518" w14:textId="26D8575C" w:rsidR="00D74582" w:rsidRDefault="00D74582" w:rsidP="00D74582">
      <w:pPr>
        <w:pStyle w:val="LGTdoc"/>
        <w:numPr>
          <w:ilvl w:val="3"/>
          <w:numId w:val="28"/>
        </w:numPr>
        <w:spacing w:before="100" w:beforeAutospacing="1" w:afterLines="0" w:after="60"/>
        <w:rPr>
          <w:rFonts w:ascii="Calibri" w:hAnsi="Calibri" w:cs="Calibri"/>
          <w:szCs w:val="22"/>
          <w:lang w:val="en-US" w:eastAsia="ko-KR"/>
        </w:rPr>
      </w:pPr>
      <w:r w:rsidRPr="00D74582">
        <w:rPr>
          <w:rFonts w:ascii="Calibri" w:hAnsi="Calibri" w:cs="Calibri"/>
          <w:szCs w:val="22"/>
          <w:lang w:val="en-US" w:eastAsia="ko-KR"/>
        </w:rPr>
        <w:t>CSI-RS is always transmitted with PSSCH when CSI reporting is enabled by higher layers</w:t>
      </w:r>
    </w:p>
    <w:p w14:paraId="04CBF308" w14:textId="587F2D44" w:rsidR="00D74582" w:rsidRPr="00D74582" w:rsidRDefault="00D74582" w:rsidP="00D74582">
      <w:pPr>
        <w:pStyle w:val="LGTdoc"/>
        <w:numPr>
          <w:ilvl w:val="4"/>
          <w:numId w:val="28"/>
        </w:numPr>
        <w:spacing w:before="100" w:beforeAutospacing="1" w:afterLines="0" w:after="60"/>
        <w:rPr>
          <w:rFonts w:ascii="Calibri" w:hAnsi="Calibri" w:cs="Calibri"/>
          <w:szCs w:val="22"/>
          <w:lang w:val="en-US" w:eastAsia="ko-KR"/>
        </w:rPr>
      </w:pPr>
      <w:r w:rsidRPr="00D74582">
        <w:rPr>
          <w:rFonts w:ascii="Calibri" w:hAnsi="Calibri" w:cs="Calibri"/>
          <w:szCs w:val="22"/>
          <w:lang w:val="en-US" w:eastAsia="ko-KR"/>
        </w:rPr>
        <w:t xml:space="preserve">Rationale: </w:t>
      </w:r>
      <w:r>
        <w:rPr>
          <w:rFonts w:ascii="Calibri" w:hAnsi="Calibri" w:cs="Calibri"/>
          <w:szCs w:val="22"/>
          <w:lang w:val="en-US" w:eastAsia="ko-KR"/>
        </w:rPr>
        <w:t xml:space="preserve">To use CSI-RS for other purposes such as </w:t>
      </w:r>
      <w:r w:rsidRPr="00D74582">
        <w:rPr>
          <w:rFonts w:ascii="Calibri" w:hAnsi="Calibri" w:cs="Calibri"/>
          <w:szCs w:val="22"/>
          <w:lang w:val="en-US" w:eastAsia="ko-KR"/>
        </w:rPr>
        <w:t>SL RLM measurement</w:t>
      </w:r>
      <w:r>
        <w:rPr>
          <w:rFonts w:ascii="Calibri" w:hAnsi="Calibri" w:cs="Calibri"/>
          <w:szCs w:val="22"/>
          <w:lang w:val="en-US" w:eastAsia="ko-KR"/>
        </w:rPr>
        <w:t xml:space="preserve"> on top of CSI measurement</w:t>
      </w:r>
    </w:p>
    <w:p w14:paraId="0616D340" w14:textId="77777777" w:rsidR="00796B15" w:rsidRDefault="00796B15" w:rsidP="00796B15">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SCI indicates the presence of CQI/RI reporting </w:t>
      </w:r>
      <w:r>
        <w:rPr>
          <w:rFonts w:ascii="Calibri" w:hAnsi="Calibri" w:cs="Calibri"/>
          <w:szCs w:val="22"/>
          <w:lang w:val="en-US" w:eastAsia="ko-KR"/>
        </w:rPr>
        <w:t>in the PSSCH resources</w:t>
      </w:r>
    </w:p>
    <w:p w14:paraId="34B2F087" w14:textId="66BA34D2" w:rsidR="00796B15" w:rsidRDefault="00796B15" w:rsidP="00796B1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FA1A49">
        <w:rPr>
          <w:rFonts w:ascii="Calibri" w:hAnsi="Calibri" w:cs="Calibri"/>
          <w:szCs w:val="22"/>
          <w:lang w:val="en-US" w:eastAsia="ko-KR"/>
        </w:rPr>
        <w:t>[Fujitsu,3]</w:t>
      </w:r>
      <w:r w:rsidR="00102E31">
        <w:rPr>
          <w:rFonts w:ascii="Calibri" w:hAnsi="Calibri" w:cs="Calibri"/>
          <w:szCs w:val="22"/>
          <w:lang w:val="en-US" w:eastAsia="ko-KR"/>
        </w:rPr>
        <w:t>[CATT,9]</w:t>
      </w:r>
      <w:r w:rsidR="00227AFA">
        <w:rPr>
          <w:rFonts w:ascii="Calibri" w:hAnsi="Calibri" w:cs="Calibri"/>
          <w:szCs w:val="22"/>
          <w:lang w:val="en-US" w:eastAsia="ko-KR"/>
        </w:rPr>
        <w:t>[LG,23]</w:t>
      </w:r>
      <w:r w:rsidR="009925EE">
        <w:rPr>
          <w:rFonts w:ascii="Calibri" w:hAnsi="Calibri" w:cs="Calibri"/>
          <w:szCs w:val="22"/>
          <w:lang w:val="en-US" w:eastAsia="ko-KR"/>
        </w:rPr>
        <w:t>[Ericsson,24]</w:t>
      </w:r>
      <w:r w:rsidR="00AF783A">
        <w:rPr>
          <w:rFonts w:ascii="Calibri" w:hAnsi="Calibri" w:cs="Calibri"/>
          <w:szCs w:val="22"/>
          <w:lang w:val="en-US" w:eastAsia="ko-KR"/>
        </w:rPr>
        <w:t xml:space="preserve"> (4 companies)</w:t>
      </w:r>
    </w:p>
    <w:p w14:paraId="4FC24050" w14:textId="77777777" w:rsidR="00796B15" w:rsidRDefault="00796B15" w:rsidP="00796B1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2A0BA9" w14:textId="77777777" w:rsidR="00796B15"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To avoid ambiguity on PSSCH contents between TX UE and RX UE</w:t>
      </w:r>
    </w:p>
    <w:p w14:paraId="6A0E40FD" w14:textId="77777777" w:rsidR="00796B15" w:rsidRPr="00B0768E"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3FE007A5" w14:textId="77777777" w:rsidR="00796B15" w:rsidRDefault="00796B15" w:rsidP="00796B15">
      <w:pPr>
        <w:pStyle w:val="LGTdoc"/>
        <w:numPr>
          <w:ilvl w:val="1"/>
          <w:numId w:val="3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F</w:t>
      </w:r>
      <w:r w:rsidRPr="00513637">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109227B3" w14:textId="5ED81D65" w:rsidR="00796B15" w:rsidRDefault="00796B15" w:rsidP="00796B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sidR="00B5239B">
        <w:rPr>
          <w:rFonts w:ascii="Calibri" w:hAnsi="Calibri" w:cs="Calibri"/>
          <w:szCs w:val="22"/>
          <w:lang w:val="en-US" w:eastAsia="ko-KR"/>
        </w:rPr>
        <w:t>SL-CSI-RS</w:t>
      </w:r>
      <w:r>
        <w:rPr>
          <w:rFonts w:ascii="Calibri" w:hAnsi="Calibri" w:cs="Calibri"/>
          <w:szCs w:val="22"/>
          <w:lang w:val="en-US" w:eastAsia="ko-KR"/>
        </w:rPr>
        <w:t xml:space="preserve"> in the associated PSSCH</w:t>
      </w:r>
    </w:p>
    <w:p w14:paraId="5209C0F0" w14:textId="57DF1F2C" w:rsidR="00796B15" w:rsidRDefault="00796B15" w:rsidP="00796B1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FFS: whether CQI/RI reporting request is implied by the </w:t>
      </w:r>
      <w:r w:rsidR="007D24EC">
        <w:rPr>
          <w:rFonts w:ascii="Calibri" w:hAnsi="Calibri" w:cs="Calibri"/>
          <w:szCs w:val="22"/>
          <w:lang w:val="en-US" w:eastAsia="ko-KR"/>
        </w:rPr>
        <w:t>presence of SL-CSI-RS</w:t>
      </w:r>
      <w:r>
        <w:rPr>
          <w:rFonts w:ascii="Calibri" w:hAnsi="Calibri" w:cs="Calibri"/>
          <w:szCs w:val="22"/>
          <w:lang w:val="en-US" w:eastAsia="ko-KR"/>
        </w:rPr>
        <w:t xml:space="preserve"> or is indicated by a separate means</w:t>
      </w:r>
    </w:p>
    <w:p w14:paraId="70EA74E4" w14:textId="77777777" w:rsidR="00B37915" w:rsidRPr="00796B15"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calculate CQI/RI for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3AB0A9A" w14:textId="295FEDBA" w:rsidR="00D74582" w:rsidRDefault="00D74582"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Summary of company’s view/preference on </w:t>
      </w:r>
      <w:r w:rsidR="007073A1">
        <w:rPr>
          <w:rFonts w:ascii="Calibri" w:hAnsi="Calibri" w:cs="Calibri"/>
          <w:szCs w:val="22"/>
          <w:lang w:val="en-US" w:eastAsia="ko-KR"/>
        </w:rPr>
        <w:t>considerations/assumptions</w:t>
      </w:r>
      <w:r>
        <w:rPr>
          <w:rFonts w:ascii="Calibri" w:hAnsi="Calibri" w:cs="Calibri"/>
          <w:szCs w:val="22"/>
          <w:lang w:val="en-US" w:eastAsia="ko-KR"/>
        </w:rPr>
        <w:t xml:space="preserve"> for </w:t>
      </w:r>
      <w:r>
        <w:rPr>
          <w:rFonts w:ascii="Calibri" w:hAnsi="Calibri" w:cs="Calibri" w:hint="eastAsia"/>
          <w:szCs w:val="22"/>
          <w:lang w:val="en-US" w:eastAsia="ko-KR"/>
        </w:rPr>
        <w:t>CQI/RI calculation</w:t>
      </w:r>
      <w:r>
        <w:rPr>
          <w:rFonts w:ascii="Calibri" w:hAnsi="Calibri" w:cs="Calibri"/>
          <w:szCs w:val="22"/>
          <w:lang w:val="en-US" w:eastAsia="ko-KR"/>
        </w:rPr>
        <w:t xml:space="preserve"> as follows: </w:t>
      </w:r>
    </w:p>
    <w:p w14:paraId="1D954638" w14:textId="5DEEB343" w:rsidR="00D74582" w:rsidRDefault="007073A1" w:rsidP="00D745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CBR at RX UE side [Samsung,8]</w:t>
      </w:r>
    </w:p>
    <w:p w14:paraId="1F7B4C00" w14:textId="06AAC4FA" w:rsidR="004C71BE" w:rsidRDefault="007073A1" w:rsidP="00D745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004C71BE">
        <w:rPr>
          <w:rFonts w:ascii="Calibri" w:hAnsi="Calibri" w:cs="Calibri"/>
          <w:szCs w:val="22"/>
          <w:lang w:val="en-US" w:eastAsia="ko-KR"/>
        </w:rPr>
        <w:t>ransmission scheme [InterDigital,2</w:t>
      </w:r>
      <w:r w:rsidR="00DD6A00">
        <w:rPr>
          <w:rFonts w:ascii="Calibri" w:hAnsi="Calibri" w:cs="Calibri"/>
          <w:szCs w:val="22"/>
          <w:lang w:val="en-US" w:eastAsia="ko-KR"/>
        </w:rPr>
        <w:t>6</w:t>
      </w:r>
      <w:r w:rsidR="004C71BE">
        <w:rPr>
          <w:rFonts w:ascii="Calibri" w:hAnsi="Calibri" w:cs="Calibri"/>
          <w:szCs w:val="22"/>
          <w:lang w:val="en-US" w:eastAsia="ko-KR"/>
        </w:rPr>
        <w:t>]</w:t>
      </w:r>
    </w:p>
    <w:p w14:paraId="78006D37" w14:textId="77777777" w:rsidR="00491B6E" w:rsidRDefault="00491B6E" w:rsidP="00491B6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436AD3A9" w14:textId="111DC1E0" w:rsidR="00491B6E" w:rsidRDefault="00491B6E" w:rsidP="00491B6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the </w:t>
      </w:r>
      <w:r w:rsidR="00944CD2">
        <w:rPr>
          <w:rFonts w:ascii="Calibri" w:hAnsi="Calibri" w:cs="Calibri"/>
          <w:szCs w:val="22"/>
          <w:lang w:val="en-US" w:eastAsia="ko-KR"/>
        </w:rPr>
        <w:t>assumptions</w:t>
      </w:r>
      <w:r>
        <w:rPr>
          <w:rFonts w:ascii="Calibri" w:hAnsi="Calibri" w:cs="Calibri"/>
          <w:szCs w:val="22"/>
          <w:lang w:val="en-US" w:eastAsia="ko-KR"/>
        </w:rPr>
        <w:t xml:space="preserve"> </w:t>
      </w:r>
      <w:r w:rsidR="00944CD2">
        <w:rPr>
          <w:rFonts w:ascii="Calibri" w:hAnsi="Calibri" w:cs="Calibri"/>
          <w:szCs w:val="22"/>
          <w:lang w:val="en-US" w:eastAsia="ko-KR"/>
        </w:rPr>
        <w:t>for</w:t>
      </w:r>
      <w:r>
        <w:rPr>
          <w:rFonts w:ascii="Calibri" w:hAnsi="Calibri" w:cs="Calibri"/>
          <w:szCs w:val="22"/>
          <w:lang w:val="en-US" w:eastAsia="ko-KR"/>
        </w:rPr>
        <w:t xml:space="preserve"> PSSCH for CQI/RI calculation.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19B4B20F" w14:textId="1495A407" w:rsidR="00D73352" w:rsidRPr="00A11D08" w:rsidRDefault="00D73352" w:rsidP="00D73352">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TBS determination</w:t>
      </w:r>
    </w:p>
    <w:p w14:paraId="441FB7E6" w14:textId="19C6C60F" w:rsidR="00D73352" w:rsidRDefault="00D73352" w:rsidP="00D73352">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Pr>
          <w:rFonts w:ascii="Calibri" w:hAnsi="Calibri" w:cs="Calibri"/>
          <w:szCs w:val="22"/>
          <w:lang w:val="en-US" w:eastAsia="ko-KR"/>
        </w:rPr>
        <w:t xml:space="preserve"> How to derive the size of TB conveyed on PSSCH transmission?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FDED337" w14:textId="40958215" w:rsidR="00D73352" w:rsidRDefault="00374512" w:rsidP="00D7335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Reuse TBS determination of NR Uu link with changing the definition of the reference number of REs per PRB</w:t>
      </w:r>
    </w:p>
    <w:p w14:paraId="62651670" w14:textId="25BBCD67" w:rsidR="00374512" w:rsidRDefault="00374512" w:rsidP="0037451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227AFA">
        <w:rPr>
          <w:rFonts w:ascii="Calibri" w:hAnsi="Calibri" w:cs="Calibri"/>
          <w:szCs w:val="22"/>
          <w:lang w:val="en-US" w:eastAsia="ko-KR"/>
        </w:rPr>
        <w:t>[LG,23]</w:t>
      </w:r>
    </w:p>
    <w:p w14:paraId="68D14D75" w14:textId="2BD73B50" w:rsidR="00374512" w:rsidRDefault="00374512" w:rsidP="0037451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reference number of REs per PRB considers following overheads</w:t>
      </w:r>
    </w:p>
    <w:p w14:paraId="7B0B441A" w14:textId="272F7B01" w:rsidR="00374512" w:rsidRDefault="00374512" w:rsidP="003745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PSCCH resource [LG,</w:t>
      </w:r>
      <w:r w:rsidR="00227AFA">
        <w:rPr>
          <w:rFonts w:ascii="Calibri" w:hAnsi="Calibri" w:cs="Calibri"/>
          <w:szCs w:val="22"/>
          <w:lang w:val="en-US" w:eastAsia="ko-KR"/>
        </w:rPr>
        <w:t>23</w:t>
      </w:r>
      <w:r>
        <w:rPr>
          <w:rFonts w:ascii="Calibri" w:hAnsi="Calibri" w:cs="Calibri"/>
          <w:szCs w:val="22"/>
          <w:lang w:val="en-US" w:eastAsia="ko-KR"/>
        </w:rPr>
        <w:t>]</w:t>
      </w:r>
    </w:p>
    <w:p w14:paraId="7A4083B1" w14:textId="30C3A9E8" w:rsidR="00374512" w:rsidRDefault="00374512" w:rsidP="003745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PSSCH DMRS resource [LG,</w:t>
      </w:r>
      <w:r w:rsidR="00227AFA">
        <w:rPr>
          <w:rFonts w:ascii="Calibri" w:hAnsi="Calibri" w:cs="Calibri"/>
          <w:szCs w:val="22"/>
          <w:lang w:val="en-US" w:eastAsia="ko-KR"/>
        </w:rPr>
        <w:t>23</w:t>
      </w:r>
      <w:r>
        <w:rPr>
          <w:rFonts w:ascii="Calibri" w:hAnsi="Calibri" w:cs="Calibri"/>
          <w:szCs w:val="22"/>
          <w:lang w:val="en-US" w:eastAsia="ko-KR"/>
        </w:rPr>
        <w:t xml:space="preserve">] </w:t>
      </w:r>
    </w:p>
    <w:p w14:paraId="0F45DAC6" w14:textId="5D59F9AE" w:rsidR="00374512" w:rsidRDefault="00374512" w:rsidP="003745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TX-RX switching symbol [LG,</w:t>
      </w:r>
      <w:r w:rsidR="00227AFA">
        <w:rPr>
          <w:rFonts w:ascii="Calibri" w:hAnsi="Calibri" w:cs="Calibri"/>
          <w:szCs w:val="22"/>
          <w:lang w:val="en-US" w:eastAsia="ko-KR"/>
        </w:rPr>
        <w:t>23</w:t>
      </w:r>
      <w:r>
        <w:rPr>
          <w:rFonts w:ascii="Calibri" w:hAnsi="Calibri" w:cs="Calibri"/>
          <w:szCs w:val="22"/>
          <w:lang w:val="en-US" w:eastAsia="ko-KR"/>
        </w:rPr>
        <w:t>]</w:t>
      </w:r>
    </w:p>
    <w:p w14:paraId="78C41BB1" w14:textId="5FCC5E3A" w:rsidR="00374512" w:rsidRDefault="00374512" w:rsidP="0037451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AGC symbol [LG,</w:t>
      </w:r>
      <w:r w:rsidR="00227AFA">
        <w:rPr>
          <w:rFonts w:ascii="Calibri" w:hAnsi="Calibri" w:cs="Calibri"/>
          <w:szCs w:val="22"/>
          <w:lang w:val="en-US" w:eastAsia="ko-KR"/>
        </w:rPr>
        <w:t>23</w:t>
      </w:r>
      <w:r>
        <w:rPr>
          <w:rFonts w:ascii="Calibri" w:hAnsi="Calibri" w:cs="Calibri"/>
          <w:szCs w:val="22"/>
          <w:lang w:val="en-US" w:eastAsia="ko-KR"/>
        </w:rPr>
        <w:t>]</w:t>
      </w:r>
    </w:p>
    <w:p w14:paraId="4B10388C" w14:textId="77777777" w:rsidR="00944CD2" w:rsidRDefault="00944CD2" w:rsidP="00944CD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w:t>
      </w:r>
    </w:p>
    <w:p w14:paraId="485630E5" w14:textId="3871F64B" w:rsidR="00944CD2" w:rsidRDefault="00944CD2" w:rsidP="00944CD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how to derive TB size for NR sidelink. </w:t>
      </w:r>
    </w:p>
    <w:p w14:paraId="72192E40" w14:textId="77777777" w:rsidR="00944CD2" w:rsidRPr="00944CD2"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1E6BE175" w14:textId="11772FB1" w:rsidR="00B03515" w:rsidRDefault="00B03515" w:rsidP="00B03515">
      <w:pPr>
        <w:pStyle w:val="ac"/>
        <w:numPr>
          <w:ilvl w:val="1"/>
          <w:numId w:val="28"/>
        </w:numPr>
        <w:ind w:leftChars="0"/>
        <w:rPr>
          <w:rFonts w:ascii="Calibri" w:hAnsi="Calibri" w:cs="Calibri"/>
          <w:kern w:val="2"/>
          <w:sz w:val="22"/>
          <w:szCs w:val="22"/>
          <w:lang w:val="en-US" w:eastAsia="ko-KR"/>
        </w:rPr>
      </w:pPr>
      <w:r>
        <w:rPr>
          <w:rFonts w:ascii="Calibri" w:hAnsi="Calibri" w:cs="Calibri"/>
          <w:kern w:val="2"/>
          <w:sz w:val="22"/>
          <w:szCs w:val="22"/>
          <w:lang w:val="en-US" w:eastAsia="ko-KR"/>
        </w:rPr>
        <w:t xml:space="preserve">How the group for groupcast is managed including </w:t>
      </w:r>
      <w:r w:rsidR="001B57B2">
        <w:rPr>
          <w:rFonts w:ascii="Calibri" w:hAnsi="Calibri" w:cs="Calibri"/>
          <w:kern w:val="2"/>
          <w:sz w:val="22"/>
          <w:szCs w:val="22"/>
          <w:lang w:val="en-US" w:eastAsia="ko-KR"/>
        </w:rPr>
        <w:t xml:space="preserve">self-assigned identifier, in-group ID sharing among members in a group. </w:t>
      </w:r>
      <w:r>
        <w:rPr>
          <w:rFonts w:ascii="Calibri" w:hAnsi="Calibri" w:cs="Calibri"/>
          <w:kern w:val="2"/>
          <w:sz w:val="22"/>
          <w:szCs w:val="22"/>
          <w:lang w:val="en-US" w:eastAsia="ko-KR"/>
        </w:rPr>
        <w:t>[Huawei,1]</w:t>
      </w:r>
    </w:p>
    <w:p w14:paraId="7B530D40" w14:textId="5FACE151" w:rsidR="00B03515" w:rsidRDefault="00E21CFD" w:rsidP="00E21CFD">
      <w:pPr>
        <w:pStyle w:val="ac"/>
        <w:numPr>
          <w:ilvl w:val="1"/>
          <w:numId w:val="28"/>
        </w:numPr>
        <w:ind w:leftChars="0"/>
        <w:rPr>
          <w:rFonts w:ascii="Calibri" w:hAnsi="Calibri" w:cs="Calibri"/>
          <w:kern w:val="2"/>
          <w:sz w:val="22"/>
          <w:szCs w:val="22"/>
          <w:lang w:val="en-US" w:eastAsia="ko-KR"/>
        </w:rPr>
      </w:pPr>
      <w:r w:rsidRPr="00E21CFD">
        <w:rPr>
          <w:rFonts w:ascii="Calibri" w:hAnsi="Calibri" w:cs="Calibri"/>
          <w:kern w:val="2"/>
          <w:sz w:val="22"/>
          <w:szCs w:val="22"/>
          <w:lang w:val="en-US" w:eastAsia="ko-KR"/>
        </w:rPr>
        <w:t>Power control should account for different place</w:t>
      </w:r>
      <w:r>
        <w:rPr>
          <w:rFonts w:ascii="Calibri" w:hAnsi="Calibri" w:cs="Calibri"/>
          <w:kern w:val="2"/>
          <w:sz w:val="22"/>
          <w:szCs w:val="22"/>
          <w:lang w:val="en-US" w:eastAsia="ko-KR"/>
        </w:rPr>
        <w:t>ment of the RX antennas on a UE [Huawei,1]</w:t>
      </w:r>
    </w:p>
    <w:p w14:paraId="242C683B" w14:textId="02339DF1" w:rsidR="00B03515" w:rsidRDefault="00065304" w:rsidP="00065304">
      <w:pPr>
        <w:pStyle w:val="ac"/>
        <w:numPr>
          <w:ilvl w:val="1"/>
          <w:numId w:val="28"/>
        </w:numPr>
        <w:ind w:leftChars="0"/>
        <w:rPr>
          <w:rFonts w:ascii="Calibri" w:hAnsi="Calibri" w:cs="Calibri"/>
          <w:kern w:val="2"/>
          <w:sz w:val="22"/>
          <w:szCs w:val="22"/>
          <w:lang w:val="en-US" w:eastAsia="ko-KR"/>
        </w:rPr>
      </w:pPr>
      <w:r w:rsidRPr="00065304">
        <w:rPr>
          <w:rFonts w:ascii="Calibri" w:hAnsi="Calibri" w:cs="Calibri"/>
          <w:kern w:val="2"/>
          <w:sz w:val="22"/>
          <w:szCs w:val="22"/>
          <w:lang w:val="en-US" w:eastAsia="ko-KR"/>
        </w:rPr>
        <w:t>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w:t>
      </w:r>
      <w:r>
        <w:rPr>
          <w:rFonts w:ascii="Calibri" w:hAnsi="Calibri" w:cs="Calibri"/>
          <w:kern w:val="2"/>
          <w:sz w:val="22"/>
          <w:szCs w:val="22"/>
          <w:lang w:val="en-US" w:eastAsia="ko-KR"/>
        </w:rPr>
        <w:t xml:space="preserve"> [vivo,2]</w:t>
      </w:r>
    </w:p>
    <w:p w14:paraId="113EC799" w14:textId="1C2040B5" w:rsidR="00065304" w:rsidRDefault="000B1FC7" w:rsidP="000B1FC7">
      <w:pPr>
        <w:pStyle w:val="ac"/>
        <w:numPr>
          <w:ilvl w:val="1"/>
          <w:numId w:val="28"/>
        </w:numPr>
        <w:ind w:leftChars="0"/>
        <w:rPr>
          <w:rFonts w:ascii="Calibri" w:hAnsi="Calibri" w:cs="Calibri"/>
          <w:kern w:val="2"/>
          <w:sz w:val="22"/>
          <w:szCs w:val="22"/>
          <w:lang w:val="en-US" w:eastAsia="ko-KR"/>
        </w:rPr>
      </w:pPr>
      <w:r w:rsidRPr="000B1FC7">
        <w:rPr>
          <w:rFonts w:ascii="Calibri" w:hAnsi="Calibri" w:cs="Calibri"/>
          <w:kern w:val="2"/>
          <w:sz w:val="22"/>
          <w:szCs w:val="22"/>
          <w:lang w:val="en-US" w:eastAsia="ko-KR"/>
        </w:rPr>
        <w:lastRenderedPageBreak/>
        <w:t>UE capability negotiation should take into account the limitation of UE processing capability and hardware resource</w:t>
      </w:r>
      <w:r>
        <w:rPr>
          <w:rFonts w:ascii="Calibri" w:hAnsi="Calibri" w:cs="Calibri"/>
          <w:kern w:val="2"/>
          <w:sz w:val="22"/>
          <w:szCs w:val="22"/>
          <w:lang w:val="en-US" w:eastAsia="ko-KR"/>
        </w:rPr>
        <w:t xml:space="preserve"> [vivo,2] </w:t>
      </w:r>
    </w:p>
    <w:p w14:paraId="307BF008" w14:textId="2A7EF951" w:rsidR="00065304" w:rsidRDefault="007C07BF" w:rsidP="004C7B61">
      <w:pPr>
        <w:pStyle w:val="ac"/>
        <w:numPr>
          <w:ilvl w:val="1"/>
          <w:numId w:val="28"/>
        </w:numPr>
        <w:ind w:leftChars="0"/>
        <w:rPr>
          <w:rFonts w:ascii="Calibri" w:hAnsi="Calibri" w:cs="Calibri"/>
          <w:kern w:val="2"/>
          <w:sz w:val="22"/>
          <w:szCs w:val="22"/>
          <w:lang w:val="en-US" w:eastAsia="ko-KR"/>
        </w:rPr>
      </w:pPr>
      <w:r w:rsidRPr="007C07BF">
        <w:rPr>
          <w:rFonts w:ascii="Calibri" w:hAnsi="Calibri" w:cs="Calibri"/>
          <w:kern w:val="2"/>
          <w:sz w:val="22"/>
          <w:szCs w:val="22"/>
          <w:lang w:val="en-US" w:eastAsia="ko-KR"/>
        </w:rPr>
        <w:t>Support explicit PSFCH resource indication in addition to implicit feedback resource determination</w:t>
      </w:r>
      <w:r>
        <w:rPr>
          <w:rFonts w:ascii="Calibri" w:hAnsi="Calibri" w:cs="Calibri"/>
          <w:kern w:val="2"/>
          <w:sz w:val="22"/>
          <w:szCs w:val="22"/>
          <w:lang w:val="en-US" w:eastAsia="ko-KR"/>
        </w:rPr>
        <w:t xml:space="preserve"> [TCL,4]</w:t>
      </w:r>
      <w:r w:rsidR="004C7B61" w:rsidRPr="004C7B61">
        <w:rPr>
          <w:rFonts w:ascii="Calibri" w:hAnsi="Calibri" w:cs="Calibri"/>
          <w:kern w:val="2"/>
          <w:sz w:val="22"/>
          <w:szCs w:val="22"/>
          <w:lang w:val="en-US" w:eastAsia="ko-KR"/>
        </w:rPr>
        <w:t>[Intel,10]</w:t>
      </w:r>
    </w:p>
    <w:p w14:paraId="4A9F2713" w14:textId="18D5E8BA" w:rsidR="00065304" w:rsidRDefault="00064D77" w:rsidP="00064D77">
      <w:pPr>
        <w:pStyle w:val="ac"/>
        <w:numPr>
          <w:ilvl w:val="1"/>
          <w:numId w:val="28"/>
        </w:numPr>
        <w:ind w:leftChars="0"/>
        <w:rPr>
          <w:rFonts w:ascii="Calibri" w:hAnsi="Calibri" w:cs="Calibri"/>
          <w:kern w:val="2"/>
          <w:sz w:val="22"/>
          <w:szCs w:val="22"/>
          <w:lang w:val="en-US" w:eastAsia="ko-KR"/>
        </w:rPr>
      </w:pPr>
      <w:r w:rsidRPr="00064D77">
        <w:rPr>
          <w:rFonts w:ascii="Calibri" w:hAnsi="Calibri" w:cs="Calibri"/>
          <w:kern w:val="2"/>
          <w:sz w:val="22"/>
          <w:szCs w:val="22"/>
          <w:lang w:val="en-US" w:eastAsia="ko-KR"/>
        </w:rPr>
        <w:t>Sensing procedure should be enhanced in case of power control is enabled</w:t>
      </w:r>
      <w:r>
        <w:rPr>
          <w:rFonts w:ascii="Calibri" w:hAnsi="Calibri" w:cs="Calibri"/>
          <w:kern w:val="2"/>
          <w:sz w:val="22"/>
          <w:szCs w:val="22"/>
          <w:lang w:val="en-US" w:eastAsia="ko-KR"/>
        </w:rPr>
        <w:t xml:space="preserve"> [OPPO,6]</w:t>
      </w:r>
    </w:p>
    <w:p w14:paraId="2E641519" w14:textId="61583025" w:rsidR="00C455A2" w:rsidRDefault="00C455A2" w:rsidP="00C455A2">
      <w:pPr>
        <w:pStyle w:val="ac"/>
        <w:numPr>
          <w:ilvl w:val="2"/>
          <w:numId w:val="28"/>
        </w:numPr>
        <w:ind w:leftChars="0"/>
        <w:rPr>
          <w:rFonts w:ascii="Calibri" w:hAnsi="Calibri" w:cs="Calibri"/>
          <w:kern w:val="2"/>
          <w:sz w:val="22"/>
          <w:szCs w:val="22"/>
          <w:lang w:val="en-US" w:eastAsia="ko-KR"/>
        </w:rPr>
      </w:pPr>
      <w:r w:rsidRPr="00C455A2">
        <w:rPr>
          <w:rFonts w:ascii="Calibri" w:hAnsi="Calibri" w:cs="Calibri"/>
          <w:kern w:val="2"/>
          <w:sz w:val="22"/>
          <w:szCs w:val="22"/>
          <w:lang w:val="en-US" w:eastAsia="ko-KR"/>
        </w:rPr>
        <w:t>SL-RSRP threshold is adjusted based on the TX power in the decoded PSCCH, and the TX power to be used for PSSCH transmission.</w:t>
      </w:r>
    </w:p>
    <w:p w14:paraId="56AAD4C0" w14:textId="43556A68" w:rsidR="00065304" w:rsidRDefault="00FF466A" w:rsidP="00FF466A">
      <w:pPr>
        <w:pStyle w:val="ac"/>
        <w:numPr>
          <w:ilvl w:val="1"/>
          <w:numId w:val="28"/>
        </w:numPr>
        <w:ind w:leftChars="0"/>
        <w:rPr>
          <w:rFonts w:ascii="Calibri" w:hAnsi="Calibri" w:cs="Calibri"/>
          <w:kern w:val="2"/>
          <w:sz w:val="22"/>
          <w:szCs w:val="22"/>
          <w:lang w:val="en-US" w:eastAsia="ko-KR"/>
        </w:rPr>
      </w:pPr>
      <w:r w:rsidRPr="00FF466A">
        <w:rPr>
          <w:rFonts w:ascii="Calibri" w:hAnsi="Calibri" w:cs="Calibri"/>
          <w:kern w:val="2"/>
          <w:sz w:val="22"/>
          <w:szCs w:val="22"/>
          <w:lang w:val="en-US" w:eastAsia="ko-KR"/>
        </w:rPr>
        <w:t xml:space="preserve">For SL RSRP report of RX UEs in groupcast, RX UEs are grouped based on the ranges of SL RSRP </w:t>
      </w:r>
      <w:r>
        <w:rPr>
          <w:rFonts w:ascii="Calibri" w:hAnsi="Calibri" w:cs="Calibri"/>
          <w:kern w:val="2"/>
          <w:sz w:val="22"/>
          <w:szCs w:val="22"/>
          <w:lang w:val="en-US" w:eastAsia="ko-KR"/>
        </w:rPr>
        <w:t>[MediaTek,7]</w:t>
      </w:r>
    </w:p>
    <w:p w14:paraId="258DB76D" w14:textId="362B32DF" w:rsidR="00FF466A" w:rsidRDefault="00FF466A" w:rsidP="00FF466A">
      <w:pPr>
        <w:pStyle w:val="LGTdoc"/>
        <w:numPr>
          <w:ilvl w:val="1"/>
          <w:numId w:val="28"/>
        </w:numPr>
        <w:spacing w:before="100" w:beforeAutospacing="1" w:afterLines="0" w:after="60"/>
        <w:rPr>
          <w:rFonts w:ascii="Calibri" w:hAnsi="Calibri" w:cs="Calibri"/>
          <w:szCs w:val="22"/>
          <w:lang w:val="en-US" w:eastAsia="ko-KR"/>
        </w:rPr>
      </w:pPr>
      <w:r w:rsidRPr="00FF466A">
        <w:rPr>
          <w:rFonts w:ascii="Calibri" w:hAnsi="Calibri" w:cs="Calibri"/>
          <w:szCs w:val="22"/>
          <w:lang w:val="en-US" w:eastAsia="ko-KR"/>
        </w:rPr>
        <w:t>Joint feedback of {HARQ, SL RSRP for open-loop power control} is supported for groupcast HARQ feedback</w:t>
      </w:r>
      <w:r>
        <w:rPr>
          <w:rFonts w:ascii="Calibri" w:hAnsi="Calibri" w:cs="Calibri"/>
          <w:szCs w:val="22"/>
          <w:lang w:val="en-US" w:eastAsia="ko-KR"/>
        </w:rPr>
        <w:t xml:space="preserve"> [MediaTek,7]</w:t>
      </w:r>
    </w:p>
    <w:p w14:paraId="329A9690" w14:textId="187F278D" w:rsidR="001630AF" w:rsidRDefault="00D74582" w:rsidP="00D74582">
      <w:pPr>
        <w:pStyle w:val="LGTdoc"/>
        <w:numPr>
          <w:ilvl w:val="1"/>
          <w:numId w:val="28"/>
        </w:numPr>
        <w:spacing w:before="100" w:beforeAutospacing="1" w:afterLines="0" w:after="60"/>
        <w:rPr>
          <w:rFonts w:ascii="Calibri" w:hAnsi="Calibri" w:cs="Calibri"/>
          <w:szCs w:val="22"/>
          <w:lang w:val="en-US" w:eastAsia="ko-KR"/>
        </w:rPr>
      </w:pPr>
      <w:r w:rsidRPr="00D74582">
        <w:rPr>
          <w:rFonts w:ascii="Calibri" w:hAnsi="Calibri" w:cs="Calibri"/>
          <w:szCs w:val="22"/>
          <w:lang w:val="en-US" w:eastAsia="ko-KR"/>
        </w:rPr>
        <w:t>Further discuss about PS</w:t>
      </w:r>
      <w:r w:rsidR="00F52ED9">
        <w:rPr>
          <w:rFonts w:ascii="Calibri" w:hAnsi="Calibri" w:cs="Calibri"/>
          <w:szCs w:val="22"/>
          <w:lang w:val="en-US" w:eastAsia="ko-KR"/>
        </w:rPr>
        <w:t>S</w:t>
      </w:r>
      <w:r w:rsidRPr="00D74582">
        <w:rPr>
          <w:rFonts w:ascii="Calibri" w:hAnsi="Calibri" w:cs="Calibri"/>
          <w:szCs w:val="22"/>
          <w:lang w:val="en-US" w:eastAsia="ko-KR"/>
        </w:rPr>
        <w:t>CH resource selection for sidelink CSI reporting in Mode2</w:t>
      </w:r>
      <w:r>
        <w:rPr>
          <w:rFonts w:ascii="Calibri" w:hAnsi="Calibri" w:cs="Calibri"/>
          <w:szCs w:val="22"/>
          <w:lang w:val="en-US" w:eastAsia="ko-KR"/>
        </w:rPr>
        <w:t xml:space="preserve"> [Samsung,8]</w:t>
      </w:r>
    </w:p>
    <w:p w14:paraId="2775B54C" w14:textId="587F9081" w:rsidR="006175E2" w:rsidRDefault="006175E2" w:rsidP="006175E2">
      <w:pPr>
        <w:pStyle w:val="LGTdoc"/>
        <w:numPr>
          <w:ilvl w:val="1"/>
          <w:numId w:val="28"/>
        </w:numPr>
        <w:spacing w:before="100" w:beforeAutospacing="1" w:afterLines="0" w:after="60"/>
        <w:rPr>
          <w:rFonts w:ascii="Calibri" w:hAnsi="Calibri" w:cs="Calibri"/>
          <w:szCs w:val="22"/>
          <w:lang w:val="en-US" w:eastAsia="ko-KR"/>
        </w:rPr>
      </w:pPr>
      <w:r w:rsidRPr="006175E2">
        <w:rPr>
          <w:rFonts w:ascii="Calibri" w:hAnsi="Calibri" w:cs="Calibri"/>
          <w:szCs w:val="22"/>
          <w:lang w:val="en-US" w:eastAsia="ko-KR"/>
        </w:rPr>
        <w:t>L1 destination ID, HARQ process ID, RV, NDI and L1 source ID are always present in SCI for broadcast, groupcast and unicast</w:t>
      </w:r>
      <w:r>
        <w:rPr>
          <w:rFonts w:ascii="Calibri" w:hAnsi="Calibri" w:cs="Calibri"/>
          <w:szCs w:val="22"/>
          <w:lang w:val="en-US" w:eastAsia="ko-KR"/>
        </w:rPr>
        <w:t xml:space="preserve"> [CATT,9][ZTE,22]</w:t>
      </w:r>
    </w:p>
    <w:p w14:paraId="30D7829A" w14:textId="3A2B6E84" w:rsidR="006175E2" w:rsidRDefault="006175E2" w:rsidP="006175E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56BA0A56" w14:textId="06B9EDAD" w:rsidR="006175E2" w:rsidRDefault="006175E2" w:rsidP="006175E2">
      <w:pPr>
        <w:pStyle w:val="LGTdoc"/>
        <w:numPr>
          <w:ilvl w:val="3"/>
          <w:numId w:val="28"/>
        </w:numPr>
        <w:spacing w:before="100" w:beforeAutospacing="1" w:afterLines="0" w:after="60"/>
        <w:rPr>
          <w:rFonts w:ascii="Calibri" w:hAnsi="Calibri" w:cs="Calibri"/>
          <w:szCs w:val="22"/>
          <w:lang w:val="en-US" w:eastAsia="ko-KR"/>
        </w:rPr>
      </w:pPr>
      <w:r w:rsidRPr="006175E2">
        <w:rPr>
          <w:rFonts w:ascii="Calibri" w:hAnsi="Calibri" w:cs="Calibri"/>
          <w:szCs w:val="22"/>
          <w:lang w:val="en-US" w:eastAsia="ko-KR"/>
        </w:rPr>
        <w:t>For Layer-1 destination ID, it is useful for filtering the unintended packet in physical layer</w:t>
      </w:r>
    </w:p>
    <w:p w14:paraId="5788357A" w14:textId="7CCEA3B4" w:rsidR="006175E2" w:rsidRDefault="006175E2" w:rsidP="006175E2">
      <w:pPr>
        <w:pStyle w:val="LGTdoc"/>
        <w:numPr>
          <w:ilvl w:val="3"/>
          <w:numId w:val="28"/>
        </w:numPr>
        <w:spacing w:before="100" w:beforeAutospacing="1" w:afterLines="0" w:after="60"/>
        <w:rPr>
          <w:rFonts w:ascii="Calibri" w:hAnsi="Calibri" w:cs="Calibri"/>
          <w:szCs w:val="22"/>
          <w:lang w:val="en-US" w:eastAsia="ko-KR"/>
        </w:rPr>
      </w:pPr>
      <w:r w:rsidRPr="006175E2">
        <w:rPr>
          <w:rFonts w:ascii="Calibri" w:hAnsi="Calibri" w:cs="Calibri"/>
          <w:szCs w:val="22"/>
          <w:lang w:val="en-US" w:eastAsia="ko-KR"/>
        </w:rPr>
        <w:t>For the additional IDs/information, the main purpose of including HARQ process ID, RV, NDI and L1 source ID is for HARQ combination</w:t>
      </w:r>
    </w:p>
    <w:p w14:paraId="09C530AC" w14:textId="09B7CB03" w:rsidR="005E0547" w:rsidRDefault="005E0547" w:rsidP="005E054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HPN/NDI management with a consideration of HARQ operation gain and UE complexity/cost [</w:t>
      </w:r>
      <w:r>
        <w:rPr>
          <w:rFonts w:ascii="Calibri" w:hAnsi="Calibri" w:cs="Calibri"/>
          <w:szCs w:val="22"/>
          <w:lang w:val="en-US" w:eastAsia="ko-KR"/>
        </w:rPr>
        <w:t>Intel,10]</w:t>
      </w:r>
      <w:r w:rsidR="00155704">
        <w:rPr>
          <w:rFonts w:ascii="Calibri" w:hAnsi="Calibri" w:cs="Calibri"/>
          <w:szCs w:val="22"/>
          <w:lang w:val="en-US" w:eastAsia="ko-KR"/>
        </w:rPr>
        <w:t>[NTT,31]</w:t>
      </w:r>
    </w:p>
    <w:p w14:paraId="6F8EE40F" w14:textId="1A711239" w:rsidR="001630AF" w:rsidRDefault="00470656" w:rsidP="00470656">
      <w:pPr>
        <w:pStyle w:val="LGTdoc"/>
        <w:numPr>
          <w:ilvl w:val="1"/>
          <w:numId w:val="28"/>
        </w:numPr>
        <w:spacing w:before="100" w:beforeAutospacing="1" w:afterLines="0" w:after="60"/>
        <w:rPr>
          <w:rFonts w:ascii="Calibri" w:hAnsi="Calibri" w:cs="Calibri"/>
          <w:szCs w:val="22"/>
          <w:lang w:val="en-US" w:eastAsia="ko-KR"/>
        </w:rPr>
      </w:pPr>
      <w:r w:rsidRPr="00470656">
        <w:rPr>
          <w:rFonts w:ascii="Calibri" w:hAnsi="Calibri" w:cs="Calibri"/>
          <w:szCs w:val="22"/>
          <w:lang w:val="en-US" w:eastAsia="ko-KR"/>
        </w:rPr>
        <w:t>For sidelink groupcast, it is supported to explicitly indicate current Tx UE location (i.e. current zone ID) together with future projected Tx UE location (i.e. projected zone IDs) in deciding whether to send HARQ feedback</w:t>
      </w:r>
      <w:r>
        <w:rPr>
          <w:rFonts w:ascii="Calibri" w:hAnsi="Calibri" w:cs="Calibri"/>
          <w:szCs w:val="22"/>
          <w:lang w:val="en-US" w:eastAsia="ko-KR"/>
        </w:rPr>
        <w:t xml:space="preserve"> [Sequans,12]</w:t>
      </w:r>
    </w:p>
    <w:p w14:paraId="57CFF3CE" w14:textId="1D7B32B9" w:rsidR="001630AF" w:rsidRDefault="00100FF7" w:rsidP="00100FF7">
      <w:pPr>
        <w:pStyle w:val="LGTdoc"/>
        <w:numPr>
          <w:ilvl w:val="1"/>
          <w:numId w:val="28"/>
        </w:numPr>
        <w:spacing w:before="100" w:beforeAutospacing="1" w:afterLines="0" w:after="60"/>
        <w:rPr>
          <w:rFonts w:ascii="Calibri" w:hAnsi="Calibri" w:cs="Calibri"/>
          <w:szCs w:val="22"/>
          <w:lang w:val="en-US" w:eastAsia="ko-KR"/>
        </w:rPr>
      </w:pPr>
      <w:r w:rsidRPr="00100FF7">
        <w:rPr>
          <w:rFonts w:ascii="Calibri" w:hAnsi="Calibri" w:cs="Calibri"/>
          <w:szCs w:val="22"/>
          <w:lang w:val="en-US" w:eastAsia="ko-KR"/>
        </w:rPr>
        <w:t xml:space="preserve">N=5 for </w:t>
      </w:r>
      <w:r>
        <w:rPr>
          <w:rFonts w:ascii="Calibri" w:hAnsi="Calibri" w:cs="Calibri"/>
          <w:szCs w:val="22"/>
          <w:lang w:val="en-US" w:eastAsia="ko-KR"/>
        </w:rPr>
        <w:t>PSFCH is additionally supported [Panasonic,16]</w:t>
      </w:r>
    </w:p>
    <w:p w14:paraId="0D3AA290" w14:textId="49143328" w:rsidR="00100FF7" w:rsidRDefault="00100FF7" w:rsidP="00100FF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 A</w:t>
      </w:r>
      <w:r w:rsidRPr="00100FF7">
        <w:rPr>
          <w:rFonts w:ascii="Calibri" w:hAnsi="Calibri" w:cs="Calibri"/>
          <w:szCs w:val="22"/>
          <w:lang w:val="en-US" w:eastAsia="ko-KR"/>
        </w:rPr>
        <w:t>lign with Uu link configuration</w:t>
      </w:r>
    </w:p>
    <w:p w14:paraId="12713DE5" w14:textId="7C560C49" w:rsidR="00075FC1" w:rsidRDefault="00075FC1" w:rsidP="00075FC1">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power control, gNB indicates </w:t>
      </w:r>
      <w:r>
        <w:rPr>
          <w:rFonts w:ascii="Calibri" w:hAnsi="Calibri" w:cs="Calibri"/>
          <w:szCs w:val="22"/>
          <w:lang w:val="en-US" w:eastAsia="ko-KR"/>
        </w:rPr>
        <w:t>which pathloss or which RS/beam used for pathloss estimation is used for SL TX power control [Panasonic,16]</w:t>
      </w:r>
    </w:p>
    <w:p w14:paraId="7391EF47" w14:textId="5A73DF1E" w:rsidR="009D66C3" w:rsidRDefault="009D66C3" w:rsidP="009D66C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Further consideration on groupcast retransmission by another UE is necessary [ETRI,17]</w:t>
      </w:r>
    </w:p>
    <w:p w14:paraId="5FC91674" w14:textId="40973800" w:rsidR="001630AF" w:rsidRDefault="00EA6458" w:rsidP="00EA6458">
      <w:pPr>
        <w:pStyle w:val="LGTdoc"/>
        <w:numPr>
          <w:ilvl w:val="1"/>
          <w:numId w:val="28"/>
        </w:numPr>
        <w:spacing w:before="100" w:beforeAutospacing="1" w:afterLines="0" w:after="60"/>
        <w:rPr>
          <w:rFonts w:ascii="Calibri" w:hAnsi="Calibri" w:cs="Calibri"/>
          <w:szCs w:val="22"/>
          <w:lang w:val="en-US" w:eastAsia="ko-KR"/>
        </w:rPr>
      </w:pPr>
      <w:r w:rsidRPr="00EA6458">
        <w:rPr>
          <w:rFonts w:ascii="Calibri" w:hAnsi="Calibri" w:cs="Calibri"/>
          <w:szCs w:val="22"/>
          <w:lang w:val="en-US" w:eastAsia="ko-KR"/>
        </w:rPr>
        <w:t>PC5 QoS parameters should be included in SCI and further be used as implicit parameters to determine a specific PSFCH format or frequency and/or code domain resource of PSFCH within a configured resource pool</w:t>
      </w:r>
      <w:r>
        <w:rPr>
          <w:rFonts w:ascii="Calibri" w:hAnsi="Calibri" w:cs="Calibri"/>
          <w:szCs w:val="22"/>
          <w:lang w:val="en-US" w:eastAsia="ko-KR"/>
        </w:rPr>
        <w:t xml:space="preserve"> [CMCC,19]</w:t>
      </w:r>
    </w:p>
    <w:p w14:paraId="57355635" w14:textId="291E36AC" w:rsidR="00AC3DC7" w:rsidRDefault="00AC3DC7" w:rsidP="00AC3DC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Further consideration on physical layer security f</w:t>
      </w:r>
      <w:r>
        <w:rPr>
          <w:rFonts w:ascii="Calibri" w:hAnsi="Calibri" w:cs="Calibri"/>
          <w:szCs w:val="22"/>
          <w:lang w:val="en-US" w:eastAsia="ko-KR"/>
        </w:rPr>
        <w:t>or PSFCH transmission is necessary [CMCC,19]</w:t>
      </w:r>
    </w:p>
    <w:p w14:paraId="0B582CCF" w14:textId="33AC42B5" w:rsidR="00AC3DC7" w:rsidRPr="00AC3DC7" w:rsidRDefault="00AC3DC7" w:rsidP="00AC3DC7">
      <w:pPr>
        <w:pStyle w:val="LGTdoc"/>
        <w:numPr>
          <w:ilvl w:val="2"/>
          <w:numId w:val="28"/>
        </w:numPr>
        <w:spacing w:before="100" w:beforeAutospacing="1" w:afterLines="0" w:after="60"/>
        <w:rPr>
          <w:rFonts w:ascii="Calibri" w:hAnsi="Calibri" w:cs="Calibri"/>
          <w:szCs w:val="22"/>
          <w:lang w:val="en-US" w:eastAsia="ko-KR"/>
        </w:rPr>
      </w:pPr>
      <w:r w:rsidRPr="00AC3DC7">
        <w:rPr>
          <w:rFonts w:ascii="Calibri" w:hAnsi="Calibri" w:cs="Calibri"/>
          <w:szCs w:val="22"/>
          <w:lang w:val="en-US" w:eastAsia="ko-KR"/>
        </w:rPr>
        <w:t>Rationale: To avoid false reception or unneeded retransmission caused by illegitimate UE</w:t>
      </w:r>
    </w:p>
    <w:p w14:paraId="118476B6" w14:textId="368FAB37" w:rsidR="009D66C3" w:rsidRDefault="00D02C98" w:rsidP="00D02C98">
      <w:pPr>
        <w:pStyle w:val="LGTdoc"/>
        <w:numPr>
          <w:ilvl w:val="1"/>
          <w:numId w:val="28"/>
        </w:numPr>
        <w:spacing w:before="100" w:beforeAutospacing="1" w:afterLines="0" w:after="60"/>
        <w:rPr>
          <w:rFonts w:ascii="Calibri" w:hAnsi="Calibri" w:cs="Calibri"/>
          <w:szCs w:val="22"/>
          <w:lang w:val="en-US" w:eastAsia="ko-KR"/>
        </w:rPr>
      </w:pPr>
      <w:r w:rsidRPr="00D02C98">
        <w:rPr>
          <w:rFonts w:ascii="Calibri" w:hAnsi="Calibri" w:cs="Calibri"/>
          <w:szCs w:val="22"/>
          <w:lang w:val="en-US" w:eastAsia="ko-KR"/>
        </w:rPr>
        <w:t>There could be multiple types of feedback information desired to be supported in sidelink unicast and groupcast, such as decoding status, modulation and coding scheme (MCS) and/or number repetition, or sidelink (SL) measurement results</w:t>
      </w:r>
      <w:r>
        <w:rPr>
          <w:rFonts w:ascii="Calibri" w:hAnsi="Calibri" w:cs="Calibri"/>
          <w:szCs w:val="22"/>
          <w:lang w:val="en-US" w:eastAsia="ko-KR"/>
        </w:rPr>
        <w:t xml:space="preserve"> [ITRI,21]</w:t>
      </w:r>
    </w:p>
    <w:p w14:paraId="21CADA4B" w14:textId="4AE89B37" w:rsidR="009D66C3" w:rsidRDefault="00506CED" w:rsidP="00506CED">
      <w:pPr>
        <w:pStyle w:val="LGTdoc"/>
        <w:numPr>
          <w:ilvl w:val="1"/>
          <w:numId w:val="28"/>
        </w:numPr>
        <w:spacing w:before="100" w:beforeAutospacing="1" w:afterLines="0" w:after="60"/>
        <w:rPr>
          <w:rFonts w:ascii="Calibri" w:hAnsi="Calibri" w:cs="Calibri"/>
          <w:szCs w:val="22"/>
          <w:lang w:val="en-US" w:eastAsia="ko-KR"/>
        </w:rPr>
      </w:pPr>
      <w:r w:rsidRPr="00506CED">
        <w:rPr>
          <w:rFonts w:ascii="Calibri" w:hAnsi="Calibri" w:cs="Calibri"/>
          <w:szCs w:val="22"/>
          <w:lang w:val="en-US" w:eastAsia="ko-KR"/>
        </w:rPr>
        <w:t>When OLPC based on DL PL between TX UE and gNB is enabled, it needs to support TX resource pool separation based on DL RSRP to handle SL TX power difference depending on the position of in-coverage TX UE</w:t>
      </w:r>
      <w:r>
        <w:rPr>
          <w:rFonts w:ascii="Calibri" w:hAnsi="Calibri" w:cs="Calibri"/>
          <w:szCs w:val="22"/>
          <w:lang w:val="en-US" w:eastAsia="ko-KR"/>
        </w:rPr>
        <w:t xml:space="preserve"> [LG,23]</w:t>
      </w:r>
    </w:p>
    <w:p w14:paraId="27715E76" w14:textId="5D558BD1" w:rsidR="00575E87" w:rsidRDefault="00575E87" w:rsidP="00575E8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Rationale: </w:t>
      </w:r>
      <w:r w:rsidRPr="00575E87">
        <w:rPr>
          <w:rFonts w:ascii="Calibri" w:hAnsi="Calibri" w:cs="Calibri"/>
          <w:szCs w:val="22"/>
          <w:lang w:val="en-US" w:eastAsia="ko-KR"/>
        </w:rPr>
        <w:t>SL TX power values among TX UEs with different distance from gNB can be different</w:t>
      </w:r>
    </w:p>
    <w:p w14:paraId="3628A2BA" w14:textId="431A77FB" w:rsidR="00506CED" w:rsidRDefault="008E1834" w:rsidP="008E1834">
      <w:pPr>
        <w:pStyle w:val="LGTdoc"/>
        <w:numPr>
          <w:ilvl w:val="1"/>
          <w:numId w:val="28"/>
        </w:numPr>
        <w:spacing w:before="100" w:beforeAutospacing="1" w:afterLines="0" w:after="60"/>
        <w:rPr>
          <w:rFonts w:ascii="Calibri" w:hAnsi="Calibri" w:cs="Calibri"/>
          <w:szCs w:val="22"/>
          <w:lang w:val="en-US" w:eastAsia="ko-KR"/>
        </w:rPr>
      </w:pPr>
      <w:r w:rsidRPr="008E1834">
        <w:rPr>
          <w:rFonts w:ascii="Calibri" w:hAnsi="Calibri" w:cs="Calibri"/>
          <w:szCs w:val="22"/>
          <w:lang w:val="en-US" w:eastAsia="ko-KR"/>
        </w:rPr>
        <w:t>Restrictions on the retransmissions of TB are applied for both HARQ options for the purpose of congestion control</w:t>
      </w:r>
      <w:r>
        <w:rPr>
          <w:rFonts w:ascii="Calibri" w:hAnsi="Calibri" w:cs="Calibri"/>
          <w:szCs w:val="22"/>
          <w:lang w:val="en-US" w:eastAsia="ko-KR"/>
        </w:rPr>
        <w:t xml:space="preserve"> [Ericsson,24]</w:t>
      </w:r>
    </w:p>
    <w:p w14:paraId="4FF79595" w14:textId="27FB6458" w:rsidR="00506CED" w:rsidRDefault="009925EE" w:rsidP="009925EE">
      <w:pPr>
        <w:pStyle w:val="LGTdoc"/>
        <w:numPr>
          <w:ilvl w:val="1"/>
          <w:numId w:val="28"/>
        </w:numPr>
        <w:spacing w:before="100" w:beforeAutospacing="1" w:afterLines="0" w:after="60"/>
        <w:rPr>
          <w:rFonts w:ascii="Calibri" w:hAnsi="Calibri" w:cs="Calibri"/>
          <w:szCs w:val="22"/>
          <w:lang w:val="en-US" w:eastAsia="ko-KR"/>
        </w:rPr>
      </w:pPr>
      <w:r w:rsidRPr="009925EE">
        <w:rPr>
          <w:rFonts w:ascii="Calibri" w:hAnsi="Calibri" w:cs="Calibri"/>
          <w:szCs w:val="22"/>
          <w:lang w:val="en-US" w:eastAsia="ko-KR"/>
        </w:rPr>
        <w:t>One sidelink CSI report may include multiple C</w:t>
      </w:r>
      <w:r w:rsidR="00F52ED9">
        <w:rPr>
          <w:rFonts w:ascii="Calibri" w:hAnsi="Calibri" w:cs="Calibri"/>
          <w:szCs w:val="22"/>
          <w:lang w:val="en-US" w:eastAsia="ko-KR"/>
        </w:rPr>
        <w:t>SI</w:t>
      </w:r>
      <w:r w:rsidRPr="009925EE">
        <w:rPr>
          <w:rFonts w:ascii="Calibri" w:hAnsi="Calibri" w:cs="Calibri"/>
          <w:szCs w:val="22"/>
          <w:lang w:val="en-US" w:eastAsia="ko-KR"/>
        </w:rPr>
        <w:t xml:space="preserve">s </w:t>
      </w:r>
      <w:r>
        <w:rPr>
          <w:rFonts w:ascii="Calibri" w:hAnsi="Calibri" w:cs="Calibri"/>
          <w:szCs w:val="22"/>
          <w:lang w:val="en-US" w:eastAsia="ko-KR"/>
        </w:rPr>
        <w:t>[Ericsson,24]</w:t>
      </w:r>
      <w:r w:rsidR="00F52ED9">
        <w:rPr>
          <w:rFonts w:ascii="Calibri" w:hAnsi="Calibri" w:cs="Calibri"/>
          <w:szCs w:val="22"/>
          <w:lang w:val="en-US" w:eastAsia="ko-KR"/>
        </w:rPr>
        <w:t>[InterDigital,26]</w:t>
      </w:r>
    </w:p>
    <w:p w14:paraId="5F299733" w14:textId="77777777" w:rsidR="00F52ED9" w:rsidRDefault="009925EE" w:rsidP="009925E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D7C63DA" w14:textId="57055B7D" w:rsidR="009925EE" w:rsidRDefault="00F52ED9" w:rsidP="00F52ED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M</w:t>
      </w:r>
      <w:r>
        <w:rPr>
          <w:rFonts w:ascii="Calibri" w:hAnsi="Calibri" w:cs="Calibri"/>
          <w:szCs w:val="22"/>
          <w:lang w:val="en-US" w:eastAsia="ko-KR"/>
        </w:rPr>
        <w:t>ultiple CQIs associated with different value of RI [Ericsson,24]</w:t>
      </w:r>
    </w:p>
    <w:p w14:paraId="2219E8D1" w14:textId="0393A1C8" w:rsidR="00F52ED9" w:rsidRDefault="00F52ED9" w:rsidP="00F52ED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Multiple CSIs associated with different sub-channel(s) [InterDigital,26]</w:t>
      </w:r>
    </w:p>
    <w:p w14:paraId="68325110" w14:textId="284783F0" w:rsidR="00506CED" w:rsidRDefault="00265B1C" w:rsidP="00EB7D3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on whether or how to use CSI-RS accompanying other UE’s data [Spreadturm,25]</w:t>
      </w:r>
    </w:p>
    <w:p w14:paraId="4DFE34B5" w14:textId="2235F8BF" w:rsidR="004C71BE" w:rsidRPr="00265B1C" w:rsidRDefault="004C71BE"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w:t>
      </w:r>
      <w:r>
        <w:rPr>
          <w:rFonts w:ascii="Calibri" w:hAnsi="Calibri" w:cs="Calibri"/>
          <w:szCs w:val="22"/>
          <w:lang w:val="en-US" w:eastAsia="ko-KR"/>
        </w:rPr>
        <w:t>consideration</w:t>
      </w:r>
      <w:r>
        <w:rPr>
          <w:rFonts w:ascii="Calibri" w:hAnsi="Calibri" w:cs="Calibri" w:hint="eastAsia"/>
          <w:szCs w:val="22"/>
          <w:lang w:val="en-US" w:eastAsia="ko-KR"/>
        </w:rPr>
        <w:t xml:space="preserve"> </w:t>
      </w:r>
      <w:r>
        <w:rPr>
          <w:rFonts w:ascii="Calibri" w:hAnsi="Calibri" w:cs="Calibri"/>
          <w:szCs w:val="22"/>
          <w:lang w:val="en-US" w:eastAsia="ko-KR"/>
        </w:rPr>
        <w:t xml:space="preserve">on the necessity of IMR resource on top of the NZP-CSI-RS </w:t>
      </w:r>
      <w:r>
        <w:rPr>
          <w:rFonts w:ascii="Calibri" w:hAnsi="Calibri" w:cs="Calibri"/>
          <w:szCs w:val="22"/>
        </w:rPr>
        <w:t>[InterDigita,</w:t>
      </w:r>
      <w:r w:rsidR="00F52ED9">
        <w:rPr>
          <w:rFonts w:ascii="Calibri" w:hAnsi="Calibri" w:cs="Calibri"/>
          <w:szCs w:val="22"/>
        </w:rPr>
        <w:t>26</w:t>
      </w:r>
      <w:r>
        <w:rPr>
          <w:rFonts w:ascii="Calibri" w:hAnsi="Calibri" w:cs="Calibri"/>
          <w:szCs w:val="22"/>
        </w:rPr>
        <w:t>]</w:t>
      </w:r>
    </w:p>
    <w:p w14:paraId="36649041" w14:textId="4AFEED39" w:rsidR="00265B1C" w:rsidRDefault="00265B1C" w:rsidP="00265B1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Not supported by [Spreadtrum,25]</w:t>
      </w:r>
    </w:p>
    <w:p w14:paraId="0B948158" w14:textId="2336F2E9" w:rsidR="00F52ED9" w:rsidRDefault="00DD6A00"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Further consideration on supporting resource pool selection scheme based on zone concept </w:t>
      </w:r>
      <w:r>
        <w:rPr>
          <w:rFonts w:ascii="Calibri" w:hAnsi="Calibri" w:cs="Calibri"/>
          <w:szCs w:val="22"/>
          <w:lang w:val="en-US" w:eastAsia="ko-KR"/>
        </w:rPr>
        <w:t>[InterDigital,26]</w:t>
      </w:r>
    </w:p>
    <w:p w14:paraId="5AE9AE45" w14:textId="77777777" w:rsidR="00DD6A00" w:rsidRDefault="00DD6A00" w:rsidP="00DD6A00">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Time (CoT), in order to support bi-directional communications </w:t>
      </w:r>
      <w:r>
        <w:rPr>
          <w:rFonts w:ascii="Calibri" w:hAnsi="Calibri" w:cs="Calibri"/>
          <w:szCs w:val="22"/>
          <w:lang w:val="en-US" w:eastAsia="ko-KR"/>
        </w:rPr>
        <w:t>[Apple,27]</w:t>
      </w:r>
    </w:p>
    <w:p w14:paraId="16EE44A4" w14:textId="77777777" w:rsidR="00DD6A00" w:rsidRDefault="00DD6A00" w:rsidP="00DD6A00">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w:t>
      </w:r>
      <w:r>
        <w:rPr>
          <w:rFonts w:ascii="Calibri" w:hAnsi="Calibri" w:cs="Calibri"/>
          <w:szCs w:val="22"/>
          <w:lang w:val="en-US" w:eastAsia="ko-KR"/>
        </w:rPr>
        <w:t>urther consideration on additional HARQ state to indicate whether the MCS of the current data packet is too conservative [AT&amp;T,28]</w:t>
      </w:r>
    </w:p>
    <w:p w14:paraId="0DB61AC6" w14:textId="0763CA9D" w:rsidR="00640F99" w:rsidRDefault="00640F99" w:rsidP="001879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consideration on HARQ feedback mechanism for slot aggregated PSSCH and blind retransmission </w:t>
      </w:r>
      <w:r w:rsidR="007B73EE">
        <w:rPr>
          <w:rFonts w:ascii="Calibri" w:hAnsi="Calibri" w:cs="Calibri"/>
          <w:szCs w:val="22"/>
          <w:lang w:val="en-US" w:eastAsia="ko-KR"/>
        </w:rPr>
        <w:t>[ITL,3</w:t>
      </w:r>
      <w:r w:rsidR="00EC30E4">
        <w:rPr>
          <w:rFonts w:ascii="Calibri" w:hAnsi="Calibri" w:cs="Calibri"/>
          <w:szCs w:val="22"/>
          <w:lang w:val="en-US" w:eastAsia="ko-KR"/>
        </w:rPr>
        <w:t>0</w:t>
      </w:r>
      <w:r w:rsidR="007B73EE">
        <w:rPr>
          <w:rFonts w:ascii="Calibri" w:hAnsi="Calibri" w:cs="Calibri"/>
          <w:szCs w:val="22"/>
          <w:lang w:val="en-US" w:eastAsia="ko-KR"/>
        </w:rPr>
        <w:t>]</w:t>
      </w:r>
    </w:p>
    <w:p w14:paraId="3869DDE5" w14:textId="660CE884" w:rsidR="00620380" w:rsidRDefault="00620380" w:rsidP="00620380">
      <w:pPr>
        <w:pStyle w:val="LGTdoc"/>
        <w:numPr>
          <w:ilvl w:val="1"/>
          <w:numId w:val="28"/>
        </w:numPr>
        <w:spacing w:before="100" w:beforeAutospacing="1" w:afterLines="0" w:after="60"/>
        <w:rPr>
          <w:rFonts w:ascii="Calibri" w:hAnsi="Calibri" w:cs="Calibri"/>
          <w:szCs w:val="22"/>
          <w:lang w:val="en-US" w:eastAsia="ko-KR"/>
        </w:rPr>
      </w:pPr>
      <w:r w:rsidRPr="00BB2F6A">
        <w:rPr>
          <w:rFonts w:ascii="Calibri" w:hAnsi="Calibri" w:cs="Calibri"/>
          <w:szCs w:val="22"/>
          <w:lang w:val="en-US" w:eastAsia="ko-KR"/>
        </w:rPr>
        <w:t xml:space="preserve">Specify a joint CQI/RI table in the specification. RX UE sends index </w:t>
      </w:r>
      <w:r>
        <w:rPr>
          <w:rFonts w:ascii="Calibri" w:hAnsi="Calibri" w:cs="Calibri"/>
          <w:szCs w:val="22"/>
          <w:lang w:val="en-US" w:eastAsia="ko-KR"/>
        </w:rPr>
        <w:t>of this table to TX UE in PSSCH [Qualcomm,3</w:t>
      </w:r>
      <w:r w:rsidR="008942C5">
        <w:rPr>
          <w:rFonts w:ascii="Calibri" w:hAnsi="Calibri" w:cs="Calibri"/>
          <w:szCs w:val="22"/>
          <w:lang w:val="en-US" w:eastAsia="ko-KR"/>
        </w:rPr>
        <w:t>3</w:t>
      </w:r>
      <w:r>
        <w:rPr>
          <w:rFonts w:ascii="Calibri" w:hAnsi="Calibri" w:cs="Calibri"/>
          <w:szCs w:val="22"/>
          <w:lang w:val="en-US" w:eastAsia="ko-KR"/>
        </w:rPr>
        <w:t>]</w:t>
      </w:r>
    </w:p>
    <w:p w14:paraId="31D05B35" w14:textId="133AD6D9" w:rsidR="007B73EE" w:rsidRDefault="007B73EE" w:rsidP="007B73EE">
      <w:pPr>
        <w:pStyle w:val="LGTdoc"/>
        <w:numPr>
          <w:ilvl w:val="1"/>
          <w:numId w:val="28"/>
        </w:numPr>
        <w:spacing w:before="100" w:beforeAutospacing="1" w:afterLines="0" w:after="60"/>
        <w:rPr>
          <w:rFonts w:ascii="Calibri" w:hAnsi="Calibri" w:cs="Calibri"/>
          <w:szCs w:val="22"/>
          <w:lang w:val="en-US" w:eastAsia="ko-KR"/>
        </w:rPr>
      </w:pPr>
      <w:r w:rsidRPr="007B73EE">
        <w:rPr>
          <w:rFonts w:ascii="Calibri" w:hAnsi="Calibri" w:cs="Calibri"/>
          <w:szCs w:val="22"/>
          <w:lang w:val="en-US" w:eastAsia="ko-KR"/>
        </w:rPr>
        <w:t>Pathloss between a TX UE and other special UE(s) may also be studied for the open-loop power control</w:t>
      </w:r>
      <w:r>
        <w:rPr>
          <w:rFonts w:ascii="Calibri" w:hAnsi="Calibri" w:cs="Calibri"/>
          <w:szCs w:val="22"/>
          <w:lang w:val="en-US" w:eastAsia="ko-KR"/>
        </w:rPr>
        <w:t xml:space="preserve"> [Convida,3</w:t>
      </w:r>
      <w:r w:rsidR="006E7549">
        <w:rPr>
          <w:rFonts w:ascii="Calibri" w:hAnsi="Calibri" w:cs="Calibri"/>
          <w:szCs w:val="22"/>
          <w:lang w:val="en-US" w:eastAsia="ko-KR"/>
        </w:rPr>
        <w:t>6</w:t>
      </w:r>
      <w:r>
        <w:rPr>
          <w:rFonts w:ascii="Calibri" w:hAnsi="Calibri" w:cs="Calibri"/>
          <w:szCs w:val="22"/>
          <w:lang w:val="en-US" w:eastAsia="ko-KR"/>
        </w:rPr>
        <w:t>]</w:t>
      </w:r>
    </w:p>
    <w:p w14:paraId="7F403CC9" w14:textId="77777777" w:rsidR="001A7B41" w:rsidRPr="001A7B41"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2B9BAB34"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R1-1908040</w:t>
      </w:r>
      <w:r w:rsidRPr="00565C8B">
        <w:rPr>
          <w:rFonts w:ascii="Calibri" w:hAnsi="Calibri"/>
          <w:sz w:val="22"/>
          <w:szCs w:val="22"/>
          <w:lang w:eastAsia="ko-KR"/>
        </w:rPr>
        <w:tab/>
        <w:t>Sidelink physical layer procedures for NR V2X</w:t>
      </w:r>
      <w:r w:rsidRPr="00565C8B">
        <w:rPr>
          <w:rFonts w:ascii="Calibri" w:hAnsi="Calibri"/>
          <w:sz w:val="22"/>
          <w:szCs w:val="22"/>
          <w:lang w:eastAsia="ko-KR"/>
        </w:rPr>
        <w:tab/>
        <w:t>Huawei, HiSilicon</w:t>
      </w:r>
    </w:p>
    <w:p w14:paraId="0E03B905"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R1-1908154</w:t>
      </w:r>
      <w:r w:rsidRPr="00565C8B">
        <w:rPr>
          <w:rFonts w:ascii="Calibri" w:hAnsi="Calibri"/>
          <w:sz w:val="22"/>
          <w:szCs w:val="22"/>
          <w:lang w:eastAsia="ko-KR"/>
        </w:rPr>
        <w:tab/>
        <w:t>Physical layer procedure for NR sidelink</w:t>
      </w:r>
      <w:r w:rsidRPr="00565C8B">
        <w:rPr>
          <w:rFonts w:ascii="Calibri" w:hAnsi="Calibri"/>
          <w:sz w:val="22"/>
          <w:szCs w:val="22"/>
          <w:lang w:eastAsia="ko-KR"/>
        </w:rPr>
        <w:tab/>
        <w:t>vivo</w:t>
      </w:r>
    </w:p>
    <w:p w14:paraId="3FDDA119"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R1-1908223</w:t>
      </w:r>
      <w:r w:rsidRPr="00565C8B">
        <w:rPr>
          <w:rFonts w:ascii="Calibri" w:hAnsi="Calibri"/>
          <w:sz w:val="22"/>
          <w:szCs w:val="22"/>
          <w:lang w:eastAsia="ko-KR"/>
        </w:rPr>
        <w:tab/>
        <w:t>Discussion on physical layer procedure for NR V2X</w:t>
      </w:r>
      <w:r w:rsidRPr="00565C8B">
        <w:rPr>
          <w:rFonts w:ascii="Calibri" w:hAnsi="Calibri"/>
          <w:sz w:val="22"/>
          <w:szCs w:val="22"/>
          <w:lang w:eastAsia="ko-KR"/>
        </w:rPr>
        <w:tab/>
        <w:t>Fujitsu</w:t>
      </w:r>
    </w:p>
    <w:p w14:paraId="347A2356"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R1-1908279</w:t>
      </w:r>
      <w:r w:rsidRPr="00565C8B">
        <w:rPr>
          <w:rFonts w:ascii="Calibri" w:hAnsi="Calibri"/>
          <w:sz w:val="22"/>
          <w:szCs w:val="22"/>
          <w:lang w:eastAsia="ko-KR"/>
        </w:rPr>
        <w:tab/>
        <w:t>Physical layer procedures for sidelink</w:t>
      </w:r>
      <w:r w:rsidRPr="00565C8B">
        <w:rPr>
          <w:rFonts w:ascii="Calibri" w:hAnsi="Calibri"/>
          <w:sz w:val="22"/>
          <w:szCs w:val="22"/>
          <w:lang w:eastAsia="ko-KR"/>
        </w:rPr>
        <w:tab/>
        <w:t>TCL Communication Ltd.</w:t>
      </w:r>
    </w:p>
    <w:p w14:paraId="4CAA594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R1-1908287</w:t>
      </w:r>
      <w:r w:rsidRPr="00565C8B">
        <w:rPr>
          <w:rFonts w:ascii="Calibri" w:hAnsi="Calibri"/>
          <w:sz w:val="22"/>
          <w:szCs w:val="22"/>
          <w:lang w:eastAsia="ko-KR"/>
        </w:rPr>
        <w:tab/>
        <w:t>Discussion of Physical layer procedures for sidelink</w:t>
      </w:r>
      <w:r w:rsidRPr="00565C8B">
        <w:rPr>
          <w:rFonts w:ascii="Calibri" w:hAnsi="Calibri"/>
          <w:sz w:val="22"/>
          <w:szCs w:val="22"/>
          <w:lang w:eastAsia="ko-KR"/>
        </w:rPr>
        <w:tab/>
        <w:t>Nokia, Nokia Shanghai Bell</w:t>
      </w:r>
    </w:p>
    <w:p w14:paraId="3E2F099A"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R1-1908364</w:t>
      </w:r>
      <w:r w:rsidRPr="00565C8B">
        <w:rPr>
          <w:rFonts w:ascii="Calibri" w:hAnsi="Calibri"/>
          <w:sz w:val="22"/>
          <w:szCs w:val="22"/>
          <w:lang w:eastAsia="ko-KR"/>
        </w:rPr>
        <w:tab/>
        <w:t>Physical layer procedure for NR-V2X sidelink</w:t>
      </w:r>
      <w:r w:rsidRPr="00565C8B">
        <w:rPr>
          <w:rFonts w:ascii="Calibri" w:hAnsi="Calibri"/>
          <w:sz w:val="22"/>
          <w:szCs w:val="22"/>
          <w:lang w:eastAsia="ko-KR"/>
        </w:rPr>
        <w:tab/>
        <w:t>OPPO</w:t>
      </w:r>
    </w:p>
    <w:p w14:paraId="2D901D8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R1-1908401</w:t>
      </w:r>
      <w:r w:rsidRPr="00565C8B">
        <w:rPr>
          <w:rFonts w:ascii="Calibri" w:hAnsi="Calibri"/>
          <w:sz w:val="22"/>
          <w:szCs w:val="22"/>
          <w:lang w:eastAsia="ko-KR"/>
        </w:rPr>
        <w:tab/>
        <w:t>Physical layer procedures for sidelink</w:t>
      </w:r>
      <w:r w:rsidRPr="00565C8B">
        <w:rPr>
          <w:rFonts w:ascii="Calibri" w:hAnsi="Calibri"/>
          <w:sz w:val="22"/>
          <w:szCs w:val="22"/>
          <w:lang w:eastAsia="ko-KR"/>
        </w:rPr>
        <w:tab/>
        <w:t>MediaTek Inc.</w:t>
      </w:r>
    </w:p>
    <w:p w14:paraId="0CC8BF6C"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R1-1908481</w:t>
      </w:r>
      <w:r w:rsidRPr="00565C8B">
        <w:rPr>
          <w:rFonts w:ascii="Calibri" w:hAnsi="Calibri"/>
          <w:sz w:val="22"/>
          <w:szCs w:val="22"/>
          <w:lang w:eastAsia="ko-KR"/>
        </w:rPr>
        <w:tab/>
        <w:t>On Physical Layer Procedures for NR V2X</w:t>
      </w:r>
      <w:r w:rsidRPr="00565C8B">
        <w:rPr>
          <w:rFonts w:ascii="Calibri" w:hAnsi="Calibri"/>
          <w:sz w:val="22"/>
          <w:szCs w:val="22"/>
          <w:lang w:eastAsia="ko-KR"/>
        </w:rPr>
        <w:tab/>
        <w:t>Samsung</w:t>
      </w:r>
    </w:p>
    <w:p w14:paraId="0C6458BF"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R1-1908584</w:t>
      </w:r>
      <w:r w:rsidRPr="00565C8B">
        <w:rPr>
          <w:rFonts w:ascii="Calibri" w:hAnsi="Calibri"/>
          <w:sz w:val="22"/>
          <w:szCs w:val="22"/>
          <w:lang w:eastAsia="ko-KR"/>
        </w:rPr>
        <w:tab/>
        <w:t>Sidelink physical layer procedures in NR V2X</w:t>
      </w:r>
      <w:r w:rsidRPr="00565C8B">
        <w:rPr>
          <w:rFonts w:ascii="Calibri" w:hAnsi="Calibri"/>
          <w:sz w:val="22"/>
          <w:szCs w:val="22"/>
          <w:lang w:eastAsia="ko-KR"/>
        </w:rPr>
        <w:tab/>
        <w:t>CATT</w:t>
      </w:r>
    </w:p>
    <w:p w14:paraId="00AD47F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R1-1908638</w:t>
      </w:r>
      <w:r w:rsidRPr="00565C8B">
        <w:rPr>
          <w:rFonts w:ascii="Calibri" w:hAnsi="Calibri"/>
          <w:sz w:val="22"/>
          <w:szCs w:val="22"/>
          <w:lang w:eastAsia="ko-KR"/>
        </w:rPr>
        <w:tab/>
        <w:t>NR V2X sidelink physical layer procedures</w:t>
      </w:r>
      <w:r w:rsidRPr="00565C8B">
        <w:rPr>
          <w:rFonts w:ascii="Calibri" w:hAnsi="Calibri"/>
          <w:sz w:val="22"/>
          <w:szCs w:val="22"/>
          <w:lang w:eastAsia="ko-KR"/>
        </w:rPr>
        <w:tab/>
        <w:t>Intel Corporation</w:t>
      </w:r>
    </w:p>
    <w:p w14:paraId="12ADB701"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R1-1908680</w:t>
      </w:r>
      <w:r w:rsidRPr="00565C8B">
        <w:rPr>
          <w:rFonts w:ascii="Calibri" w:hAnsi="Calibri"/>
          <w:sz w:val="22"/>
          <w:szCs w:val="22"/>
          <w:lang w:eastAsia="ko-KR"/>
        </w:rPr>
        <w:tab/>
        <w:t>Physical Layer Procedures for NR V2X</w:t>
      </w:r>
      <w:r w:rsidRPr="00565C8B">
        <w:rPr>
          <w:rFonts w:ascii="Calibri" w:hAnsi="Calibri"/>
          <w:sz w:val="22"/>
          <w:szCs w:val="22"/>
          <w:lang w:eastAsia="ko-KR"/>
        </w:rPr>
        <w:tab/>
        <w:t>Fraunhofer HHI, Fraunhofer IIS</w:t>
      </w:r>
    </w:p>
    <w:p w14:paraId="2D525BA9"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R1-1908716</w:t>
      </w:r>
      <w:r w:rsidRPr="00565C8B">
        <w:rPr>
          <w:rFonts w:ascii="Calibri" w:hAnsi="Calibri"/>
          <w:sz w:val="22"/>
          <w:szCs w:val="22"/>
          <w:lang w:eastAsia="ko-KR"/>
        </w:rPr>
        <w:tab/>
        <w:t>On HARQ procedure for NR sidelink</w:t>
      </w:r>
      <w:r w:rsidRPr="00565C8B">
        <w:rPr>
          <w:rFonts w:ascii="Calibri" w:hAnsi="Calibri"/>
          <w:sz w:val="22"/>
          <w:szCs w:val="22"/>
          <w:lang w:eastAsia="ko-KR"/>
        </w:rPr>
        <w:tab/>
        <w:t>Sequans Communications</w:t>
      </w:r>
    </w:p>
    <w:p w14:paraId="4B932D8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R1-1908733</w:t>
      </w:r>
      <w:r w:rsidRPr="00565C8B">
        <w:rPr>
          <w:rFonts w:ascii="Calibri" w:hAnsi="Calibri"/>
          <w:sz w:val="22"/>
          <w:szCs w:val="22"/>
          <w:lang w:eastAsia="ko-KR"/>
        </w:rPr>
        <w:tab/>
        <w:t>Discussion on physical layer procedures for NR sidelink</w:t>
      </w:r>
      <w:r w:rsidRPr="00565C8B">
        <w:rPr>
          <w:rFonts w:ascii="Calibri" w:hAnsi="Calibri"/>
          <w:sz w:val="22"/>
          <w:szCs w:val="22"/>
          <w:lang w:eastAsia="ko-KR"/>
        </w:rPr>
        <w:tab/>
        <w:t>Lenovo, Motorola Mobility</w:t>
      </w:r>
    </w:p>
    <w:p w14:paraId="6845C4E1"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lastRenderedPageBreak/>
        <w:t>R1-1908741</w:t>
      </w:r>
      <w:r w:rsidRPr="00565C8B">
        <w:rPr>
          <w:rFonts w:ascii="Calibri" w:hAnsi="Calibri"/>
          <w:sz w:val="22"/>
          <w:szCs w:val="22"/>
          <w:lang w:eastAsia="ko-KR"/>
        </w:rPr>
        <w:tab/>
        <w:t>Views on physical layer procedures for sidelink</w:t>
      </w:r>
      <w:r w:rsidRPr="00565C8B">
        <w:rPr>
          <w:rFonts w:ascii="Calibri" w:hAnsi="Calibri"/>
          <w:sz w:val="22"/>
          <w:szCs w:val="22"/>
          <w:lang w:eastAsia="ko-KR"/>
        </w:rPr>
        <w:tab/>
        <w:t>Futurewei</w:t>
      </w:r>
    </w:p>
    <w:p w14:paraId="579EDC6E"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R1-1908772</w:t>
      </w:r>
      <w:r w:rsidRPr="00565C8B">
        <w:rPr>
          <w:rFonts w:ascii="Calibri" w:hAnsi="Calibri"/>
          <w:sz w:val="22"/>
          <w:szCs w:val="22"/>
          <w:lang w:eastAsia="ko-KR"/>
        </w:rPr>
        <w:tab/>
        <w:t>Discussion on physical layer procedures for NR sidelink</w:t>
      </w:r>
      <w:r w:rsidRPr="00565C8B">
        <w:rPr>
          <w:rFonts w:ascii="Calibri" w:hAnsi="Calibri"/>
          <w:sz w:val="22"/>
          <w:szCs w:val="22"/>
          <w:lang w:eastAsia="ko-KR"/>
        </w:rPr>
        <w:tab/>
        <w:t>Sony</w:t>
      </w:r>
    </w:p>
    <w:p w14:paraId="047B48FF"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R1-1908805</w:t>
      </w:r>
      <w:r w:rsidRPr="00565C8B">
        <w:rPr>
          <w:rFonts w:ascii="Calibri" w:hAnsi="Calibri"/>
          <w:sz w:val="22"/>
          <w:szCs w:val="22"/>
          <w:lang w:eastAsia="ko-KR"/>
        </w:rPr>
        <w:tab/>
        <w:t xml:space="preserve">Discussion on physical layer procedures for sidelink in NR V2X </w:t>
      </w:r>
      <w:r w:rsidRPr="00565C8B">
        <w:rPr>
          <w:rFonts w:ascii="Calibri" w:hAnsi="Calibri"/>
          <w:sz w:val="22"/>
          <w:szCs w:val="22"/>
          <w:lang w:eastAsia="ko-KR"/>
        </w:rPr>
        <w:tab/>
        <w:t>Panasonic Corporation</w:t>
      </w:r>
    </w:p>
    <w:p w14:paraId="08AC1ABC"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R1-1908811</w:t>
      </w:r>
      <w:r w:rsidRPr="00565C8B">
        <w:rPr>
          <w:rFonts w:ascii="Calibri" w:hAnsi="Calibri"/>
          <w:sz w:val="22"/>
          <w:szCs w:val="22"/>
          <w:lang w:eastAsia="ko-KR"/>
        </w:rPr>
        <w:tab/>
        <w:t>Discussion on Physical Layer Procedures for NR Sidelink</w:t>
      </w:r>
      <w:r w:rsidRPr="00565C8B">
        <w:rPr>
          <w:rFonts w:ascii="Calibri" w:hAnsi="Calibri"/>
          <w:sz w:val="22"/>
          <w:szCs w:val="22"/>
          <w:lang w:eastAsia="ko-KR"/>
        </w:rPr>
        <w:tab/>
        <w:t>ETRI</w:t>
      </w:r>
    </w:p>
    <w:p w14:paraId="4D8A4556"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R1-1908854</w:t>
      </w:r>
      <w:r w:rsidRPr="00565C8B">
        <w:rPr>
          <w:rFonts w:ascii="Calibri" w:hAnsi="Calibri"/>
          <w:sz w:val="22"/>
          <w:szCs w:val="22"/>
          <w:lang w:eastAsia="ko-KR"/>
        </w:rPr>
        <w:tab/>
        <w:t>Physical layer procedures for NR sidelink</w:t>
      </w:r>
      <w:r w:rsidRPr="00565C8B">
        <w:rPr>
          <w:rFonts w:ascii="Calibri" w:hAnsi="Calibri"/>
          <w:sz w:val="22"/>
          <w:szCs w:val="22"/>
          <w:lang w:eastAsia="ko-KR"/>
        </w:rPr>
        <w:tab/>
        <w:t>NEC</w:t>
      </w:r>
    </w:p>
    <w:p w14:paraId="4C92C01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R1-1908864</w:t>
      </w:r>
      <w:r w:rsidRPr="00565C8B">
        <w:rPr>
          <w:rFonts w:ascii="Calibri" w:hAnsi="Calibri"/>
          <w:sz w:val="22"/>
          <w:szCs w:val="22"/>
          <w:lang w:eastAsia="ko-KR"/>
        </w:rPr>
        <w:tab/>
        <w:t>Discussion on HARQ feedback for NR V2X</w:t>
      </w:r>
      <w:r w:rsidRPr="00565C8B">
        <w:rPr>
          <w:rFonts w:ascii="Calibri" w:hAnsi="Calibri"/>
          <w:sz w:val="22"/>
          <w:szCs w:val="22"/>
          <w:lang w:eastAsia="ko-KR"/>
        </w:rPr>
        <w:tab/>
        <w:t>CMCC</w:t>
      </w:r>
    </w:p>
    <w:p w14:paraId="34DF457C"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R1-1908882</w:t>
      </w:r>
      <w:r w:rsidRPr="00565C8B">
        <w:rPr>
          <w:rFonts w:ascii="Calibri" w:hAnsi="Calibri"/>
          <w:sz w:val="22"/>
          <w:szCs w:val="22"/>
          <w:lang w:eastAsia="ko-KR"/>
        </w:rPr>
        <w:tab/>
        <w:t>On Physical Layer Procedure for NR sidelink</w:t>
      </w:r>
      <w:r w:rsidRPr="00565C8B">
        <w:rPr>
          <w:rFonts w:ascii="Calibri" w:hAnsi="Calibri"/>
          <w:sz w:val="22"/>
          <w:szCs w:val="22"/>
          <w:lang w:eastAsia="ko-KR"/>
        </w:rPr>
        <w:tab/>
        <w:t>China Telecommunications</w:t>
      </w:r>
    </w:p>
    <w:p w14:paraId="747982CE"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R1-1908890</w:t>
      </w:r>
      <w:r w:rsidRPr="00565C8B">
        <w:rPr>
          <w:rFonts w:ascii="Calibri" w:hAnsi="Calibri"/>
          <w:sz w:val="22"/>
          <w:szCs w:val="22"/>
          <w:lang w:eastAsia="ko-KR"/>
        </w:rPr>
        <w:tab/>
        <w:t xml:space="preserve">Discussion on Physical Layer Procedures for NR Sidelink </w:t>
      </w:r>
      <w:r w:rsidRPr="00565C8B">
        <w:rPr>
          <w:rFonts w:ascii="Calibri" w:hAnsi="Calibri"/>
          <w:sz w:val="22"/>
          <w:szCs w:val="22"/>
          <w:lang w:eastAsia="ko-KR"/>
        </w:rPr>
        <w:tab/>
        <w:t>ITRI</w:t>
      </w:r>
    </w:p>
    <w:p w14:paraId="749C1417"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R1-1908896</w:t>
      </w:r>
      <w:r w:rsidRPr="00565C8B">
        <w:rPr>
          <w:rFonts w:ascii="Calibri" w:hAnsi="Calibri"/>
          <w:sz w:val="22"/>
          <w:szCs w:val="22"/>
          <w:lang w:eastAsia="ko-KR"/>
        </w:rPr>
        <w:tab/>
        <w:t>Discussion on PHY procedures for sidelink</w:t>
      </w:r>
      <w:r w:rsidRPr="00565C8B">
        <w:rPr>
          <w:rFonts w:ascii="Calibri" w:hAnsi="Calibri"/>
          <w:sz w:val="22"/>
          <w:szCs w:val="22"/>
          <w:lang w:eastAsia="ko-KR"/>
        </w:rPr>
        <w:tab/>
        <w:t>ZTE, Sanechips</w:t>
      </w:r>
    </w:p>
    <w:p w14:paraId="22BBAEEB"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R1-1908906</w:t>
      </w:r>
      <w:r w:rsidRPr="00565C8B">
        <w:rPr>
          <w:rFonts w:ascii="Calibri" w:hAnsi="Calibri"/>
          <w:sz w:val="22"/>
          <w:szCs w:val="22"/>
          <w:lang w:eastAsia="ko-KR"/>
        </w:rPr>
        <w:tab/>
        <w:t>Discussion on physical layer procedure for NR sidelink</w:t>
      </w:r>
      <w:r w:rsidRPr="00565C8B">
        <w:rPr>
          <w:rFonts w:ascii="Calibri" w:hAnsi="Calibri"/>
          <w:sz w:val="22"/>
          <w:szCs w:val="22"/>
          <w:lang w:eastAsia="ko-KR"/>
        </w:rPr>
        <w:tab/>
        <w:t>LG Electronics</w:t>
      </w:r>
    </w:p>
    <w:p w14:paraId="15322AE4"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R1-1908917</w:t>
      </w:r>
      <w:r w:rsidRPr="00565C8B">
        <w:rPr>
          <w:rFonts w:ascii="Calibri" w:hAnsi="Calibri"/>
          <w:sz w:val="22"/>
          <w:szCs w:val="22"/>
          <w:lang w:eastAsia="ko-KR"/>
        </w:rPr>
        <w:tab/>
        <w:t>PHY layer procedures for NR sidelink</w:t>
      </w:r>
      <w:r w:rsidRPr="00565C8B">
        <w:rPr>
          <w:rFonts w:ascii="Calibri" w:hAnsi="Calibri"/>
          <w:sz w:val="22"/>
          <w:szCs w:val="22"/>
          <w:lang w:eastAsia="ko-KR"/>
        </w:rPr>
        <w:tab/>
        <w:t>Ericsson</w:t>
      </w:r>
    </w:p>
    <w:p w14:paraId="40A4252D"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R1-1908952</w:t>
      </w:r>
      <w:r w:rsidRPr="00565C8B">
        <w:rPr>
          <w:rFonts w:ascii="Calibri" w:hAnsi="Calibri"/>
          <w:sz w:val="22"/>
          <w:szCs w:val="22"/>
          <w:lang w:eastAsia="ko-KR"/>
        </w:rPr>
        <w:tab/>
        <w:t>Discussion on physical layer procedures for sidelink</w:t>
      </w:r>
      <w:r w:rsidRPr="00565C8B">
        <w:rPr>
          <w:rFonts w:ascii="Calibri" w:hAnsi="Calibri"/>
          <w:sz w:val="22"/>
          <w:szCs w:val="22"/>
          <w:lang w:eastAsia="ko-KR"/>
        </w:rPr>
        <w:tab/>
        <w:t>Spreadtrum Communications</w:t>
      </w:r>
    </w:p>
    <w:p w14:paraId="7432F999"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R1-1909032</w:t>
      </w:r>
      <w:r w:rsidRPr="00565C8B">
        <w:rPr>
          <w:rFonts w:ascii="Calibri" w:hAnsi="Calibri"/>
          <w:sz w:val="22"/>
          <w:szCs w:val="22"/>
          <w:lang w:eastAsia="ko-KR"/>
        </w:rPr>
        <w:tab/>
        <w:t>Physical Layer Procedures for NR V2X Sidelink</w:t>
      </w:r>
      <w:r w:rsidRPr="00565C8B">
        <w:rPr>
          <w:rFonts w:ascii="Calibri" w:hAnsi="Calibri"/>
          <w:sz w:val="22"/>
          <w:szCs w:val="22"/>
          <w:lang w:eastAsia="ko-KR"/>
        </w:rPr>
        <w:tab/>
        <w:t>InterDigital, Inc.</w:t>
      </w:r>
    </w:p>
    <w:p w14:paraId="629E6302"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R1-1909054</w:t>
      </w:r>
      <w:r w:rsidRPr="00565C8B">
        <w:rPr>
          <w:rFonts w:ascii="Calibri" w:hAnsi="Calibri"/>
          <w:sz w:val="22"/>
          <w:szCs w:val="22"/>
          <w:lang w:eastAsia="ko-KR"/>
        </w:rPr>
        <w:tab/>
        <w:t>Considerations on NR V2X physical layer procedures</w:t>
      </w:r>
      <w:r w:rsidRPr="00565C8B">
        <w:rPr>
          <w:rFonts w:ascii="Calibri" w:hAnsi="Calibri"/>
          <w:sz w:val="22"/>
          <w:szCs w:val="22"/>
          <w:lang w:eastAsia="ko-KR"/>
        </w:rPr>
        <w:tab/>
        <w:t>Apple Inc.</w:t>
      </w:r>
    </w:p>
    <w:p w14:paraId="71492A73"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R1-1909073</w:t>
      </w:r>
      <w:r w:rsidRPr="00565C8B">
        <w:rPr>
          <w:rFonts w:ascii="Calibri" w:hAnsi="Calibri"/>
          <w:sz w:val="22"/>
          <w:szCs w:val="22"/>
          <w:lang w:eastAsia="ko-KR"/>
        </w:rPr>
        <w:tab/>
        <w:t>Physical layer procedures for sidelink</w:t>
      </w:r>
      <w:r w:rsidRPr="00565C8B">
        <w:rPr>
          <w:rFonts w:ascii="Calibri" w:hAnsi="Calibri"/>
          <w:sz w:val="22"/>
          <w:szCs w:val="22"/>
          <w:lang w:eastAsia="ko-KR"/>
        </w:rPr>
        <w:tab/>
        <w:t>AT&amp;T</w:t>
      </w:r>
    </w:p>
    <w:p w14:paraId="1EEE7F1B"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R1-1909098</w:t>
      </w:r>
      <w:r w:rsidRPr="00565C8B">
        <w:rPr>
          <w:rFonts w:ascii="Calibri" w:hAnsi="Calibri"/>
          <w:sz w:val="22"/>
          <w:szCs w:val="22"/>
          <w:lang w:eastAsia="ko-KR"/>
        </w:rPr>
        <w:tab/>
        <w:t>Physical layer procedures for NR sidelink</w:t>
      </w:r>
      <w:r w:rsidRPr="00565C8B">
        <w:rPr>
          <w:rFonts w:ascii="Calibri" w:hAnsi="Calibri"/>
          <w:sz w:val="22"/>
          <w:szCs w:val="22"/>
          <w:lang w:eastAsia="ko-KR"/>
        </w:rPr>
        <w:tab/>
        <w:t>Sharp</w:t>
      </w:r>
    </w:p>
    <w:p w14:paraId="3E8EF611"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R1-1909117</w:t>
      </w:r>
      <w:r w:rsidRPr="00565C8B">
        <w:rPr>
          <w:rFonts w:ascii="Calibri" w:hAnsi="Calibri"/>
          <w:sz w:val="22"/>
          <w:szCs w:val="22"/>
          <w:lang w:eastAsia="ko-KR"/>
        </w:rPr>
        <w:tab/>
        <w:t>Physical layer procedure for NR V2X</w:t>
      </w:r>
      <w:r w:rsidRPr="00565C8B">
        <w:rPr>
          <w:rFonts w:ascii="Calibri" w:hAnsi="Calibri"/>
          <w:sz w:val="22"/>
          <w:szCs w:val="22"/>
          <w:lang w:eastAsia="ko-KR"/>
        </w:rPr>
        <w:tab/>
        <w:t>ITL</w:t>
      </w:r>
    </w:p>
    <w:p w14:paraId="0D82BA0E"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R1-1909190</w:t>
      </w:r>
      <w:r w:rsidRPr="00565C8B">
        <w:rPr>
          <w:rFonts w:ascii="Calibri" w:hAnsi="Calibri"/>
          <w:sz w:val="22"/>
          <w:szCs w:val="22"/>
          <w:lang w:eastAsia="ko-KR"/>
        </w:rPr>
        <w:tab/>
        <w:t>Sidelink physical layer procedure for NR V2X</w:t>
      </w:r>
      <w:r w:rsidRPr="00565C8B">
        <w:rPr>
          <w:rFonts w:ascii="Calibri" w:hAnsi="Calibri"/>
          <w:sz w:val="22"/>
          <w:szCs w:val="22"/>
          <w:lang w:eastAsia="ko-KR"/>
        </w:rPr>
        <w:tab/>
        <w:t>NTT DOCOMO, INC.</w:t>
      </w:r>
    </w:p>
    <w:p w14:paraId="6B285053"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R1-1909212</w:t>
      </w:r>
      <w:r w:rsidRPr="00565C8B">
        <w:rPr>
          <w:rFonts w:ascii="Calibri" w:hAnsi="Calibri"/>
          <w:sz w:val="22"/>
          <w:szCs w:val="22"/>
          <w:lang w:eastAsia="ko-KR"/>
        </w:rPr>
        <w:tab/>
        <w:t>Discussion on sidelink physical layer procedure on NR V2X</w:t>
      </w:r>
      <w:r w:rsidRPr="00565C8B">
        <w:rPr>
          <w:rFonts w:ascii="Calibri" w:hAnsi="Calibri"/>
          <w:sz w:val="22"/>
          <w:szCs w:val="22"/>
          <w:lang w:eastAsia="ko-KR"/>
        </w:rPr>
        <w:tab/>
        <w:t>ASUSTEK COMPUTER (SHANGHAI)</w:t>
      </w:r>
    </w:p>
    <w:p w14:paraId="049E648F"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R1-1909257</w:t>
      </w:r>
      <w:r w:rsidRPr="00565C8B">
        <w:rPr>
          <w:rFonts w:ascii="Calibri" w:hAnsi="Calibri"/>
          <w:sz w:val="22"/>
          <w:szCs w:val="22"/>
          <w:lang w:eastAsia="ko-KR"/>
        </w:rPr>
        <w:tab/>
        <w:t>Physical layer procedures for sidelink</w:t>
      </w:r>
      <w:r w:rsidRPr="00565C8B">
        <w:rPr>
          <w:rFonts w:ascii="Calibri" w:hAnsi="Calibri"/>
          <w:sz w:val="22"/>
          <w:szCs w:val="22"/>
          <w:lang w:eastAsia="ko-KR"/>
        </w:rPr>
        <w:tab/>
        <w:t>Qualcomm Incorporated</w:t>
      </w:r>
    </w:p>
    <w:p w14:paraId="4B8484B6"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R1-1909294</w:t>
      </w:r>
      <w:r w:rsidRPr="00565C8B">
        <w:rPr>
          <w:rFonts w:ascii="Calibri" w:hAnsi="Calibri"/>
          <w:sz w:val="22"/>
          <w:szCs w:val="22"/>
          <w:lang w:eastAsia="ko-KR"/>
        </w:rPr>
        <w:tab/>
        <w:t>On procedures for 5G V2x communications</w:t>
      </w:r>
      <w:r w:rsidRPr="00565C8B">
        <w:rPr>
          <w:rFonts w:ascii="Calibri" w:hAnsi="Calibri"/>
          <w:sz w:val="22"/>
          <w:szCs w:val="22"/>
          <w:lang w:eastAsia="ko-KR"/>
        </w:rPr>
        <w:tab/>
        <w:t>Xiaomi Communications</w:t>
      </w:r>
    </w:p>
    <w:p w14:paraId="35E40DE3" w14:textId="77777777" w:rsidR="00565C8B" w:rsidRP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R1-1909350</w:t>
      </w:r>
      <w:r w:rsidRPr="00565C8B">
        <w:rPr>
          <w:rFonts w:ascii="Calibri" w:hAnsi="Calibri"/>
          <w:sz w:val="22"/>
          <w:szCs w:val="22"/>
          <w:lang w:eastAsia="ko-KR"/>
        </w:rPr>
        <w:tab/>
        <w:t>Considerations on procedures of NR sidelink</w:t>
      </w:r>
      <w:r w:rsidRPr="00565C8B">
        <w:rPr>
          <w:rFonts w:ascii="Calibri" w:hAnsi="Calibri"/>
          <w:sz w:val="22"/>
          <w:szCs w:val="22"/>
          <w:lang w:eastAsia="ko-KR"/>
        </w:rPr>
        <w:tab/>
        <w:t>CAICT</w:t>
      </w:r>
    </w:p>
    <w:p w14:paraId="41772C71" w14:textId="08F59A28" w:rsidR="00565C8B" w:rsidRDefault="00565C8B" w:rsidP="00565C8B">
      <w:pPr>
        <w:pStyle w:val="ac"/>
        <w:numPr>
          <w:ilvl w:val="0"/>
          <w:numId w:val="46"/>
        </w:numPr>
        <w:spacing w:before="120" w:after="60" w:line="240" w:lineRule="exact"/>
        <w:ind w:leftChars="0" w:left="426"/>
        <w:rPr>
          <w:rFonts w:ascii="Calibri" w:hAnsi="Calibri"/>
          <w:sz w:val="22"/>
          <w:szCs w:val="22"/>
          <w:lang w:eastAsia="ko-KR"/>
        </w:rPr>
      </w:pPr>
      <w:r w:rsidRPr="00565C8B">
        <w:rPr>
          <w:rFonts w:ascii="Calibri" w:hAnsi="Calibri"/>
          <w:sz w:val="22"/>
          <w:szCs w:val="22"/>
          <w:lang w:eastAsia="ko-KR"/>
        </w:rPr>
        <w:t>R1-1909420</w:t>
      </w:r>
      <w:r w:rsidRPr="00565C8B">
        <w:rPr>
          <w:rFonts w:ascii="Calibri" w:hAnsi="Calibri"/>
          <w:sz w:val="22"/>
          <w:szCs w:val="22"/>
          <w:lang w:eastAsia="ko-KR"/>
        </w:rPr>
        <w:tab/>
        <w:t>On HARQ and Power Control for NR V2X Sidelink</w:t>
      </w:r>
      <w:r w:rsidRPr="00565C8B">
        <w:rPr>
          <w:rFonts w:ascii="Calibri" w:hAnsi="Calibri"/>
          <w:sz w:val="22"/>
          <w:szCs w:val="22"/>
          <w:lang w:eastAsia="ko-KR"/>
        </w:rPr>
        <w:tab/>
        <w:t>Convida Wireless</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lastRenderedPageBreak/>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When (pre-)configuration enables SL HARQ feedback, FFS whether SL HARQ </w:t>
      </w:r>
      <w:r>
        <w:rPr>
          <w:rFonts w:ascii="Calibri" w:hAnsi="Calibri" w:cs="Calibri"/>
          <w:szCs w:val="22"/>
          <w:lang w:val="en-US"/>
        </w:rPr>
        <w:lastRenderedPageBreak/>
        <w:t>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t xml:space="preserve"> (Pre-)configuration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r w:rsidRPr="00EB2677">
        <w:rPr>
          <w:rFonts w:ascii="Calibri" w:hAnsi="Calibri"/>
          <w:sz w:val="22"/>
        </w:rPr>
        <w:t>Sidelink HARQ ACK/NACK report from UE to gNB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sidelink open loop power control for unicast for the TX UE, TX UE derives pathloss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t>For sidelink groupcast,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lastRenderedPageBreak/>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non-subband-based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NR sidelink CSI strives to reuse the CSI framework for NR Uu.</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sidelink </w:t>
      </w:r>
      <w:r w:rsidR="00EB2677">
        <w:rPr>
          <w:rFonts w:ascii="Calibri" w:hAnsi="Calibri" w:cs="Calibri"/>
          <w:szCs w:val="22"/>
          <w:lang w:val="en-US" w:eastAsia="ko-KR"/>
        </w:rPr>
        <w:t xml:space="preserve"> (RAN#83):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1F2D9E">
        <w:rPr>
          <w:rFonts w:ascii="Calibri" w:hAnsi="Calibri"/>
          <w:sz w:val="22"/>
          <w:lang w:eastAsia="ko-KR"/>
        </w:rPr>
        <w:t>Sidelink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lastRenderedPageBreak/>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Power control [RAN1, RAN2]</w:t>
      </w:r>
    </w:p>
    <w:p w14:paraId="44756BFC" w14:textId="77777777" w:rsidR="00EB2677" w:rsidRDefault="00EB2677" w:rsidP="00EB2677">
      <w:pPr>
        <w:ind w:left="0" w:firstLine="0"/>
      </w:pPr>
    </w:p>
    <w:p w14:paraId="6D38B58A" w14:textId="0950A21C" w:rsidR="00F720AD" w:rsidRDefault="00F720AD" w:rsidP="00F720AD">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(RAN1#96bis):</w:t>
      </w:r>
    </w:p>
    <w:p w14:paraId="4E5BC858" w14:textId="77777777" w:rsidR="00F720AD" w:rsidRPr="00F720AD" w:rsidRDefault="00F720AD" w:rsidP="00F720AD">
      <w:pPr>
        <w:pStyle w:val="LGTdoc"/>
        <w:numPr>
          <w:ilvl w:val="0"/>
          <w:numId w:val="40"/>
        </w:numPr>
        <w:spacing w:before="100" w:beforeAutospacing="1" w:afterLines="0" w:after="60"/>
        <w:rPr>
          <w:rFonts w:ascii="Calibri" w:hAnsi="Calibri" w:cs="Calibri"/>
          <w:szCs w:val="20"/>
          <w:lang w:val="en-US"/>
        </w:rPr>
      </w:pPr>
      <w:r w:rsidRPr="00F720AD">
        <w:rPr>
          <w:rFonts w:ascii="Calibri" w:hAnsi="Calibri" w:cs="Calibri"/>
          <w:szCs w:val="20"/>
          <w:lang w:val="en-US"/>
        </w:rPr>
        <w:t>Confirm the following working assumption:</w:t>
      </w:r>
    </w:p>
    <w:p w14:paraId="3221AB84" w14:textId="77777777" w:rsidR="00F720AD" w:rsidRPr="00F720AD" w:rsidRDefault="00F720AD" w:rsidP="00F720AD">
      <w:pPr>
        <w:pStyle w:val="LGTdoc"/>
        <w:numPr>
          <w:ilvl w:val="1"/>
          <w:numId w:val="40"/>
        </w:numPr>
        <w:spacing w:before="100" w:beforeAutospacing="1" w:after="180"/>
        <w:rPr>
          <w:rFonts w:ascii="Calibri" w:hAnsi="Calibri" w:cs="Calibri"/>
          <w:szCs w:val="20"/>
          <w:lang w:val="en-US"/>
        </w:rPr>
      </w:pPr>
      <w:r w:rsidRPr="00F720AD">
        <w:rPr>
          <w:rFonts w:ascii="Calibri" w:hAnsi="Calibri" w:cs="Calibri"/>
          <w:szCs w:val="20"/>
          <w:lang w:val="en-US"/>
        </w:rPr>
        <w:t>Working assumption:</w:t>
      </w:r>
    </w:p>
    <w:p w14:paraId="50BDAEBC" w14:textId="77777777" w:rsidR="00F720AD" w:rsidRPr="00F720AD" w:rsidRDefault="00F720AD" w:rsidP="00F720AD">
      <w:pPr>
        <w:pStyle w:val="LGTdoc"/>
        <w:numPr>
          <w:ilvl w:val="2"/>
          <w:numId w:val="40"/>
        </w:numPr>
        <w:spacing w:before="100" w:beforeAutospacing="1" w:after="180"/>
        <w:rPr>
          <w:rFonts w:ascii="Calibri" w:hAnsi="Calibri" w:cs="Calibri"/>
          <w:szCs w:val="20"/>
          <w:lang w:val="en-US"/>
        </w:rPr>
      </w:pPr>
      <w:r w:rsidRPr="00F720AD">
        <w:rPr>
          <w:rFonts w:ascii="Calibri" w:hAnsi="Calibri" w:cs="Calibri"/>
          <w:szCs w:val="20"/>
          <w:lang w:val="en-US"/>
        </w:rPr>
        <w:t>When HARQ feedback is enabled for groupcast, support (options as identified in RAN1#95):</w:t>
      </w:r>
    </w:p>
    <w:p w14:paraId="17E53C97"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1: Receiver UE transmits only HARQ NACK</w:t>
      </w:r>
    </w:p>
    <w:p w14:paraId="50521B9C"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2: Receiver UE transmits HARQ ACK/NACK</w:t>
      </w:r>
    </w:p>
    <w:p w14:paraId="78FA16B2" w14:textId="77777777" w:rsidR="00F720AD" w:rsidRPr="00F720AD" w:rsidRDefault="00F720AD" w:rsidP="00F720AD">
      <w:pPr>
        <w:pStyle w:val="LGTdoc"/>
        <w:numPr>
          <w:ilvl w:val="0"/>
          <w:numId w:val="40"/>
        </w:numPr>
        <w:spacing w:before="100" w:beforeAutospacing="1" w:after="180"/>
        <w:rPr>
          <w:rFonts w:ascii="Calibri" w:hAnsi="Calibri" w:cs="Calibri"/>
          <w:szCs w:val="20"/>
          <w:lang w:val="en-US"/>
        </w:rPr>
      </w:pPr>
      <w:r w:rsidRPr="00F720AD">
        <w:rPr>
          <w:rFonts w:ascii="Calibri" w:hAnsi="Calibri" w:cs="Calibri"/>
          <w:szCs w:val="20"/>
          <w:lang w:val="en-US"/>
        </w:rPr>
        <w:t>Note: RAN1 has not concluded the respective applicability of option 1 vs. option 2 yet</w:t>
      </w:r>
    </w:p>
    <w:p w14:paraId="339963CC" w14:textId="7CBF34DC" w:rsidR="00F720AD" w:rsidRPr="00F720AD" w:rsidRDefault="00F720AD" w:rsidP="00F720AD">
      <w:pPr>
        <w:rPr>
          <w:rFonts w:ascii="Calibri" w:hAnsi="Calibri"/>
          <w:sz w:val="24"/>
        </w:rPr>
      </w:pPr>
    </w:p>
    <w:p w14:paraId="780B3408" w14:textId="77777777" w:rsidR="00F720AD" w:rsidRPr="00F720AD" w:rsidRDefault="00F720AD" w:rsidP="00F720AD">
      <w:pPr>
        <w:pStyle w:val="LGTdoc"/>
        <w:numPr>
          <w:ilvl w:val="0"/>
          <w:numId w:val="48"/>
        </w:numPr>
        <w:spacing w:before="100" w:beforeAutospacing="1" w:after="180"/>
        <w:rPr>
          <w:rFonts w:ascii="Calibri" w:hAnsi="Calibri" w:cs="Calibri"/>
          <w:szCs w:val="20"/>
        </w:rPr>
      </w:pPr>
      <w:r w:rsidRPr="00F720AD">
        <w:rPr>
          <w:rFonts w:ascii="Calibri" w:hAnsi="Calibri" w:cs="Calibri"/>
          <w:szCs w:val="20"/>
        </w:rPr>
        <w:t>In HARQ feedback for groupcast,</w:t>
      </w:r>
    </w:p>
    <w:p w14:paraId="60D7FED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1 is used for a groupcast transmission, it is supported </w:t>
      </w:r>
    </w:p>
    <w:p w14:paraId="595808D2"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all the receiver UEs share a PSFCH</w:t>
      </w:r>
    </w:p>
    <w:p w14:paraId="2157392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 subset of the receiver UEs share a PSFCH</w:t>
      </w:r>
    </w:p>
    <w:p w14:paraId="2A38775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pool of PSFCH.</w:t>
      </w:r>
    </w:p>
    <w:p w14:paraId="53472D34"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2 is used for a groupcast transmission, it is supported </w:t>
      </w:r>
    </w:p>
    <w:p w14:paraId="6C9E139B"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each receiver UE uses a separate PSFCH for</w:t>
      </w:r>
      <w:r w:rsidRPr="00F720AD">
        <w:rPr>
          <w:rFonts w:ascii="Calibri" w:hAnsi="Calibri" w:cs="Calibri"/>
          <w:szCs w:val="20"/>
          <w:lang w:val="en-US"/>
        </w:rPr>
        <w:t xml:space="preserve"> HARQ ACK/NACK</w:t>
      </w:r>
      <w:r w:rsidRPr="00F720AD">
        <w:rPr>
          <w:rFonts w:ascii="Calibri" w:hAnsi="Calibri" w:cs="Calibri"/>
          <w:szCs w:val="20"/>
        </w:rPr>
        <w:t>.</w:t>
      </w:r>
    </w:p>
    <w:p w14:paraId="07631AD9"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PSFCH for ACK transmission and another PSFCH for NACK transmission</w:t>
      </w:r>
    </w:p>
    <w:p w14:paraId="00099BED"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on which entity and how to allocate PSFCH resource to the receiver UE(s)</w:t>
      </w:r>
    </w:p>
    <w:p w14:paraId="0BAF833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whether or not to additionally support a mixture of option 1 and option 2 for a groupcast transmission</w:t>
      </w:r>
    </w:p>
    <w:p w14:paraId="67492CE5" w14:textId="77777777" w:rsidR="00F720AD" w:rsidRPr="00F720AD" w:rsidRDefault="00F720AD" w:rsidP="00F720AD">
      <w:pPr>
        <w:pStyle w:val="LGTdoc"/>
        <w:numPr>
          <w:ilvl w:val="0"/>
          <w:numId w:val="48"/>
        </w:numPr>
        <w:spacing w:before="100" w:beforeAutospacing="1" w:afterLines="0" w:after="60"/>
        <w:rPr>
          <w:rFonts w:ascii="Calibri" w:hAnsi="Calibri" w:cs="Calibri"/>
          <w:szCs w:val="20"/>
        </w:rPr>
      </w:pPr>
      <w:r w:rsidRPr="00F720AD">
        <w:rPr>
          <w:rFonts w:ascii="Calibri" w:hAnsi="Calibri" w:cs="Calibri"/>
          <w:szCs w:val="20"/>
        </w:rPr>
        <w:t>Note: Each PSFCH is mapped to a time, frequency, and code resource.</w:t>
      </w:r>
    </w:p>
    <w:p w14:paraId="2D45A180" w14:textId="77777777" w:rsidR="00F720AD" w:rsidRPr="00F720AD" w:rsidRDefault="00F720AD" w:rsidP="00F720AD">
      <w:pPr>
        <w:rPr>
          <w:rFonts w:ascii="Calibri" w:hAnsi="Calibri"/>
          <w:sz w:val="24"/>
        </w:rPr>
      </w:pPr>
    </w:p>
    <w:p w14:paraId="726CFBF8"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hint="eastAsia"/>
          <w:szCs w:val="20"/>
          <w:lang w:val="en-US" w:eastAsia="zh-CN"/>
        </w:rPr>
        <w:lastRenderedPageBreak/>
        <w:t>It is supported</w:t>
      </w:r>
      <w:r w:rsidRPr="00F720AD">
        <w:rPr>
          <w:rFonts w:ascii="Calibri" w:eastAsia="SimSun" w:hAnsi="Calibri" w:cs="Calibri"/>
          <w:szCs w:val="20"/>
          <w:lang w:val="en-US" w:eastAsia="zh-CN"/>
        </w:rPr>
        <w:t>,</w:t>
      </w:r>
      <w:r w:rsidRPr="00F720AD">
        <w:rPr>
          <w:rFonts w:ascii="Calibri" w:eastAsia="SimSun" w:hAnsi="Calibri" w:cs="Calibri" w:hint="eastAsia"/>
          <w:szCs w:val="20"/>
          <w:lang w:val="en-US" w:eastAsia="zh-CN"/>
        </w:rPr>
        <w:t xml:space="preserve"> </w:t>
      </w:r>
      <w:r w:rsidRPr="00F720AD">
        <w:rPr>
          <w:rFonts w:ascii="Calibri" w:eastAsia="SimSun" w:hAnsi="Calibri" w:cs="Calibri"/>
          <w:szCs w:val="20"/>
          <w:lang w:val="en-US" w:eastAsia="zh-CN"/>
        </w:rPr>
        <w:t xml:space="preserve">in a resource pool, that within the slots associated with the resource pool, </w:t>
      </w:r>
      <w:r w:rsidRPr="00F720AD">
        <w:rPr>
          <w:rFonts w:ascii="Calibri" w:eastAsia="SimSun" w:hAnsi="Calibri" w:cs="Calibri" w:hint="eastAsia"/>
          <w:szCs w:val="20"/>
          <w:lang w:val="en-US" w:eastAsia="zh-CN"/>
        </w:rPr>
        <w:t xml:space="preserve">PSFCH resources </w:t>
      </w:r>
      <w:r w:rsidRPr="00F720AD">
        <w:rPr>
          <w:rFonts w:ascii="Calibri" w:eastAsia="SimSun" w:hAnsi="Calibri" w:cs="Calibri"/>
          <w:szCs w:val="20"/>
          <w:lang w:val="en-US" w:eastAsia="zh-CN"/>
        </w:rPr>
        <w:t>can be (pre)configured periodically with a period of N slot(s)</w:t>
      </w:r>
    </w:p>
    <w:p w14:paraId="5A0B3EFF"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N is configurable, with the following values</w:t>
      </w:r>
    </w:p>
    <w:p w14:paraId="7C7C97A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1</w:t>
      </w:r>
    </w:p>
    <w:p w14:paraId="52D395E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At least one more value &gt;1</w:t>
      </w:r>
    </w:p>
    <w:p w14:paraId="1A2B6311" w14:textId="77777777" w:rsidR="00F720AD" w:rsidRPr="00F720AD" w:rsidRDefault="00F720AD" w:rsidP="00F720AD">
      <w:pPr>
        <w:pStyle w:val="LGTdoc"/>
        <w:numPr>
          <w:ilvl w:val="3"/>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FFS details</w:t>
      </w:r>
    </w:p>
    <w:p w14:paraId="0D843EF9"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F720AD" w:rsidRDefault="00F720AD" w:rsidP="00F720AD">
      <w:pPr>
        <w:rPr>
          <w:rFonts w:ascii="Calibri" w:hAnsi="Calibri"/>
          <w:sz w:val="24"/>
        </w:rPr>
      </w:pPr>
    </w:p>
    <w:p w14:paraId="40E65FB3" w14:textId="77777777" w:rsidR="00F720AD" w:rsidRPr="00F720AD" w:rsidRDefault="00F720AD" w:rsidP="00F720AD">
      <w:pPr>
        <w:pStyle w:val="LGTdoc"/>
        <w:numPr>
          <w:ilvl w:val="0"/>
          <w:numId w:val="51"/>
        </w:numPr>
        <w:spacing w:before="100" w:beforeAutospacing="1" w:afterLines="0" w:after="60"/>
        <w:rPr>
          <w:rFonts w:ascii="Calibri" w:hAnsi="Calibri" w:cs="Calibri"/>
          <w:szCs w:val="20"/>
          <w:lang w:val="en-US"/>
        </w:rPr>
      </w:pPr>
      <w:r w:rsidRPr="00F720AD">
        <w:rPr>
          <w:rFonts w:ascii="Calibri" w:hAnsi="Calibri" w:cs="Calibri" w:hint="eastAsia"/>
          <w:szCs w:val="20"/>
          <w:lang w:val="en-US"/>
        </w:rPr>
        <w:t xml:space="preserve">Support </w:t>
      </w:r>
      <w:r w:rsidRPr="00F720AD">
        <w:rPr>
          <w:rFonts w:ascii="Calibri" w:hAnsi="Calibri" w:cs="Calibri"/>
          <w:szCs w:val="20"/>
          <w:lang w:val="en-US"/>
        </w:rPr>
        <w:t xml:space="preserve">at least </w:t>
      </w:r>
      <w:r w:rsidRPr="00F720AD">
        <w:rPr>
          <w:rFonts w:ascii="Calibri" w:hAnsi="Calibri" w:cs="Calibri" w:hint="eastAsia"/>
          <w:szCs w:val="20"/>
          <w:lang w:val="en-US"/>
        </w:rPr>
        <w:t>Sidelink CSI-RS for CQI/RI measurement</w:t>
      </w:r>
    </w:p>
    <w:p w14:paraId="60F22C91" w14:textId="77777777" w:rsidR="00F720AD" w:rsidRPr="00F720AD" w:rsidRDefault="00F720AD" w:rsidP="00F720AD">
      <w:pPr>
        <w:pStyle w:val="LGTdoc"/>
        <w:numPr>
          <w:ilvl w:val="1"/>
          <w:numId w:val="51"/>
        </w:numPr>
        <w:spacing w:before="100" w:beforeAutospacing="1" w:afterLines="0" w:after="60"/>
        <w:rPr>
          <w:rFonts w:ascii="Calibri" w:hAnsi="Calibri" w:cs="Calibri"/>
          <w:szCs w:val="20"/>
          <w:lang w:val="en-US"/>
        </w:rPr>
      </w:pPr>
      <w:r w:rsidRPr="00F720AD">
        <w:rPr>
          <w:rFonts w:ascii="Calibri" w:hAnsi="Calibri" w:cs="Calibri"/>
          <w:szCs w:val="20"/>
          <w:lang w:val="en-US"/>
        </w:rPr>
        <w:t>S</w:t>
      </w:r>
      <w:r w:rsidRPr="00F720AD">
        <w:rPr>
          <w:rFonts w:ascii="Calibri" w:hAnsi="Calibri" w:cs="Calibri" w:hint="eastAsia"/>
          <w:szCs w:val="20"/>
          <w:lang w:val="en-US"/>
        </w:rPr>
        <w:t xml:space="preserve">idelink CSI-RS </w:t>
      </w:r>
      <w:r w:rsidRPr="00F720AD">
        <w:rPr>
          <w:rFonts w:ascii="Calibri" w:hAnsi="Calibri" w:cs="Calibri"/>
          <w:szCs w:val="20"/>
          <w:lang w:val="en-US"/>
        </w:rPr>
        <w:t>is confined within the PSSCH transmission</w:t>
      </w:r>
    </w:p>
    <w:p w14:paraId="691DAADB" w14:textId="77777777" w:rsidR="00F720AD" w:rsidRPr="00F720AD" w:rsidRDefault="00F720AD" w:rsidP="00F720AD">
      <w:pPr>
        <w:rPr>
          <w:rFonts w:ascii="Calibri" w:hAnsi="Calibri"/>
          <w:sz w:val="24"/>
        </w:rPr>
      </w:pPr>
    </w:p>
    <w:p w14:paraId="7F799598" w14:textId="77777777" w:rsidR="00F720AD" w:rsidRPr="00F720AD" w:rsidRDefault="00F720AD" w:rsidP="00F720AD">
      <w:pPr>
        <w:ind w:left="1440" w:hanging="1440"/>
        <w:rPr>
          <w:sz w:val="22"/>
          <w:highlight w:val="darkYellow"/>
          <w:lang w:val="en-US"/>
        </w:rPr>
      </w:pPr>
      <w:r w:rsidRPr="00F720AD">
        <w:rPr>
          <w:sz w:val="22"/>
          <w:highlight w:val="darkYellow"/>
          <w:lang w:val="en-US"/>
        </w:rPr>
        <w:t>Working assumption:</w:t>
      </w:r>
    </w:p>
    <w:p w14:paraId="766CE39F"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Regarding 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 and/or RSRP</w:t>
      </w:r>
      <w:r w:rsidRPr="00F720AD">
        <w:rPr>
          <w:rFonts w:ascii="Calibri" w:hAnsi="Calibri" w:cs="Calibri" w:hint="eastAsia"/>
          <w:szCs w:val="20"/>
          <w:lang w:val="en-US"/>
        </w:rPr>
        <w:t xml:space="preserve"> </w:t>
      </w:r>
      <w:r w:rsidRPr="00F720AD">
        <w:rPr>
          <w:rFonts w:ascii="Calibri" w:eastAsia="SimSun" w:hAnsi="Calibri" w:cs="Calibri" w:hint="eastAsia"/>
          <w:szCs w:val="20"/>
          <w:lang w:val="en-US" w:eastAsia="zh-CN"/>
        </w:rPr>
        <w:t>in determining whether to send HARQ feedback</w:t>
      </w:r>
      <w:r w:rsidRPr="00F720AD">
        <w:rPr>
          <w:rFonts w:ascii="Calibri" w:eastAsia="SimSun" w:hAnsi="Calibri" w:cs="Calibri"/>
          <w:szCs w:val="20"/>
          <w:lang w:val="en-US" w:eastAsia="zh-CN"/>
        </w:rPr>
        <w:t xml:space="preserve"> for groupcast</w:t>
      </w:r>
    </w:p>
    <w:p w14:paraId="4A655142" w14:textId="77777777" w:rsidR="00F720AD" w:rsidRPr="00F720AD" w:rsidRDefault="00F720AD" w:rsidP="00F720AD">
      <w:pPr>
        <w:pStyle w:val="LGTdoc"/>
        <w:numPr>
          <w:ilvl w:val="1"/>
          <w:numId w:val="49"/>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 xml:space="preserve">Support at least </w:t>
      </w:r>
      <w:r w:rsidRPr="00F720AD">
        <w:rPr>
          <w:rFonts w:ascii="Calibri" w:hAnsi="Calibri" w:cs="Calibri"/>
          <w:szCs w:val="20"/>
          <w:lang w:val="en-US"/>
        </w:rPr>
        <w:t xml:space="preserve">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w:t>
      </w:r>
    </w:p>
    <w:p w14:paraId="2BEB2C9E" w14:textId="77777777" w:rsidR="00F720AD" w:rsidRPr="00F720AD" w:rsidRDefault="00F720AD" w:rsidP="00F720AD">
      <w:pPr>
        <w:pStyle w:val="LGTdoc"/>
        <w:numPr>
          <w:ilvl w:val="2"/>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FFS whether or not to additionally use </w:t>
      </w:r>
      <w:r w:rsidRPr="00F720AD">
        <w:rPr>
          <w:rFonts w:ascii="Calibri" w:eastAsia="SimSun" w:hAnsi="Calibri" w:cs="Calibri" w:hint="eastAsia"/>
          <w:szCs w:val="20"/>
          <w:lang w:val="en-US" w:eastAsia="zh-CN"/>
        </w:rPr>
        <w:t>L1-</w:t>
      </w:r>
      <w:r w:rsidRPr="00F720AD">
        <w:rPr>
          <w:rFonts w:ascii="Calibri" w:hAnsi="Calibri" w:cs="Calibri"/>
          <w:szCs w:val="20"/>
          <w:lang w:val="en-US"/>
        </w:rPr>
        <w:t>RSRP</w:t>
      </w:r>
    </w:p>
    <w:p w14:paraId="781B627E"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Companies are encouraged to perform additional evaulations/analysis</w:t>
      </w:r>
    </w:p>
    <w:p w14:paraId="7D471E13" w14:textId="77777777" w:rsidR="00F720AD" w:rsidRDefault="00F720AD" w:rsidP="00EB2677">
      <w:pPr>
        <w:ind w:left="0" w:firstLine="0"/>
      </w:pPr>
    </w:p>
    <w:p w14:paraId="7A1BD162" w14:textId="11310B8D" w:rsidR="00565C8B" w:rsidRDefault="00565C8B" w:rsidP="00565C8B">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(RAN1#97):</w:t>
      </w:r>
    </w:p>
    <w:p w14:paraId="1625E98C" w14:textId="77777777" w:rsidR="00565C8B" w:rsidRPr="00565C8B" w:rsidRDefault="00565C8B" w:rsidP="00565C8B">
      <w:pPr>
        <w:numPr>
          <w:ilvl w:val="0"/>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For sidelink transmit power control,</w:t>
      </w:r>
    </w:p>
    <w:p w14:paraId="477D5CDA"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 xml:space="preserve">Total sidelink transmit power is the same in the symbols used for PSCCH/PSSCH transmissions </w:t>
      </w:r>
      <w:r w:rsidRPr="00565C8B">
        <w:rPr>
          <w:rFonts w:ascii="Calibri" w:eastAsia="바탕" w:hAnsi="Calibri" w:cs="Calibri" w:hint="eastAsia"/>
          <w:kern w:val="2"/>
          <w:sz w:val="22"/>
          <w:lang w:val="en-US" w:eastAsia="x-none"/>
        </w:rPr>
        <w:t xml:space="preserve">in </w:t>
      </w:r>
      <w:r w:rsidRPr="00565C8B">
        <w:rPr>
          <w:rFonts w:ascii="Calibri" w:eastAsia="바탕" w:hAnsi="Calibri" w:cs="Calibri"/>
          <w:kern w:val="2"/>
          <w:sz w:val="22"/>
          <w:lang w:val="en-US" w:eastAsia="x-none"/>
        </w:rPr>
        <w:t>a slot.</w:t>
      </w:r>
    </w:p>
    <w:p w14:paraId="2F5FEB7E"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FFS whether/how to handle simultaneous transmission of sidelink and uplink</w:t>
      </w:r>
    </w:p>
    <w:p w14:paraId="0DDA0184"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The maximum SL transmit power is (pre-)</w:t>
      </w:r>
      <w:r w:rsidRPr="00565C8B">
        <w:rPr>
          <w:rFonts w:ascii="Calibri" w:eastAsia="바탕" w:hAnsi="Calibri" w:cs="Calibri"/>
          <w:kern w:val="2"/>
          <w:sz w:val="22"/>
          <w:lang w:val="en-US" w:eastAsia="x-none"/>
        </w:rPr>
        <w:t>configured</w:t>
      </w:r>
      <w:r w:rsidRPr="00565C8B">
        <w:rPr>
          <w:rFonts w:ascii="Calibri" w:eastAsia="바탕" w:hAnsi="Calibri" w:cs="Calibri" w:hint="eastAsia"/>
          <w:kern w:val="2"/>
          <w:sz w:val="22"/>
          <w:lang w:val="en-US" w:eastAsia="x-none"/>
        </w:rPr>
        <w:t xml:space="preserve"> </w:t>
      </w:r>
      <w:r w:rsidRPr="00565C8B">
        <w:rPr>
          <w:rFonts w:ascii="Calibri" w:eastAsia="바탕" w:hAnsi="Calibri" w:cs="Calibri"/>
          <w:kern w:val="2"/>
          <w:sz w:val="22"/>
          <w:lang w:val="en-US" w:eastAsia="x-none"/>
        </w:rPr>
        <w:t>to the TX UE.</w:t>
      </w:r>
    </w:p>
    <w:p w14:paraId="7F78D607"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Default="00565C8B" w:rsidP="00EB2677">
      <w:pPr>
        <w:ind w:left="0" w:firstLine="0"/>
      </w:pPr>
    </w:p>
    <w:p w14:paraId="3575E2B6"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For the SL open-loop power control, a UE can be configured to use DL pathloss (between TX UE and gNB) only, SL pathloss (between TX UE and RX UE) only, or both DL pathloss and SL pathloss.</w:t>
      </w:r>
    </w:p>
    <w:p w14:paraId="0687255B"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When the SL open-loop power control is configured to use both DL pathloss and SL pathloss,</w:t>
      </w:r>
    </w:p>
    <w:p w14:paraId="09B0C13E" w14:textId="77777777" w:rsidR="00565C8B" w:rsidRPr="00565C8B" w:rsidRDefault="00565C8B" w:rsidP="00565C8B">
      <w:pPr>
        <w:numPr>
          <w:ilvl w:val="1"/>
          <w:numId w:val="54"/>
        </w:numPr>
        <w:rPr>
          <w:rFonts w:ascii="Calibri" w:hAnsi="Calibri"/>
          <w:sz w:val="22"/>
          <w:szCs w:val="22"/>
        </w:rPr>
      </w:pPr>
      <w:r w:rsidRPr="00565C8B">
        <w:rPr>
          <w:rFonts w:ascii="Calibri" w:hAnsi="Calibri"/>
          <w:sz w:val="22"/>
          <w:szCs w:val="22"/>
        </w:rPr>
        <w:lastRenderedPageBreak/>
        <w:t>The minimum of the power values given by open-loop power control based on DL pathloss and the open-loop power control based on SL pathloss is taken.</w:t>
      </w:r>
    </w:p>
    <w:p w14:paraId="5CF22F4E" w14:textId="77777777" w:rsidR="00565C8B" w:rsidRPr="00565C8B" w:rsidRDefault="00565C8B" w:rsidP="00565C8B">
      <w:pPr>
        <w:numPr>
          <w:ilvl w:val="2"/>
          <w:numId w:val="54"/>
        </w:numPr>
        <w:rPr>
          <w:rFonts w:ascii="Calibri" w:hAnsi="Calibri"/>
          <w:sz w:val="22"/>
          <w:szCs w:val="22"/>
        </w:rPr>
      </w:pPr>
      <w:r w:rsidRPr="00565C8B">
        <w:rPr>
          <w:rFonts w:ascii="Calibri" w:hAnsi="Calibri"/>
          <w:sz w:val="22"/>
          <w:szCs w:val="22"/>
        </w:rPr>
        <w:t>(</w:t>
      </w:r>
      <w:r w:rsidRPr="00565C8B">
        <w:rPr>
          <w:rFonts w:ascii="Calibri" w:hAnsi="Calibri"/>
          <w:sz w:val="22"/>
          <w:szCs w:val="22"/>
          <w:highlight w:val="darkYellow"/>
        </w:rPr>
        <w:t>Working assumption</w:t>
      </w:r>
      <w:r w:rsidRPr="00565C8B">
        <w:rPr>
          <w:rFonts w:ascii="Calibri" w:hAnsi="Calibri"/>
          <w:sz w:val="22"/>
          <w:szCs w:val="22"/>
        </w:rPr>
        <w:t>) P0 and alpha values are separately (pre-)configured for DL pathloss and SL pathloss.</w:t>
      </w:r>
    </w:p>
    <w:p w14:paraId="283B2855" w14:textId="77777777" w:rsidR="00565C8B" w:rsidRPr="00565C8B" w:rsidRDefault="00565C8B" w:rsidP="00EB2677">
      <w:pPr>
        <w:ind w:left="0" w:firstLine="0"/>
        <w:rPr>
          <w:rFonts w:ascii="Calibri" w:hAnsi="Calibri"/>
          <w:sz w:val="22"/>
          <w:szCs w:val="22"/>
        </w:rPr>
      </w:pPr>
    </w:p>
    <w:p w14:paraId="2669E98A" w14:textId="77777777" w:rsidR="00565C8B" w:rsidRPr="00565C8B" w:rsidRDefault="00565C8B" w:rsidP="00565C8B">
      <w:pPr>
        <w:numPr>
          <w:ilvl w:val="0"/>
          <w:numId w:val="55"/>
        </w:numPr>
        <w:rPr>
          <w:rFonts w:ascii="Calibri" w:hAnsi="Calibri"/>
          <w:sz w:val="22"/>
          <w:szCs w:val="22"/>
        </w:rPr>
      </w:pPr>
      <w:r w:rsidRPr="00565C8B">
        <w:rPr>
          <w:rFonts w:ascii="Calibri" w:hAnsi="Calibri"/>
          <w:sz w:val="22"/>
          <w:szCs w:val="22"/>
        </w:rPr>
        <w:t>For at least option 1 based TX-RX distance-based HARQ feedback for groupcast,</w:t>
      </w:r>
    </w:p>
    <w:p w14:paraId="48310C74" w14:textId="77777777" w:rsidR="00565C8B" w:rsidRPr="00565C8B" w:rsidRDefault="00565C8B" w:rsidP="00565C8B">
      <w:pPr>
        <w:numPr>
          <w:ilvl w:val="1"/>
          <w:numId w:val="55"/>
        </w:numPr>
        <w:rPr>
          <w:rFonts w:ascii="Calibri" w:hAnsi="Calibri"/>
          <w:sz w:val="22"/>
          <w:szCs w:val="22"/>
        </w:rPr>
      </w:pPr>
      <w:r w:rsidRPr="00565C8B">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TX UE’s location is indicated by SCI associated with the PSSCH.</w:t>
      </w:r>
    </w:p>
    <w:p w14:paraId="4A0C2CD4"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 xml:space="preserve">Details FFS </w:t>
      </w:r>
    </w:p>
    <w:p w14:paraId="5020AC76"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TX-RX distance is estimated by RX UE based on its own location and TX UE location.</w:t>
      </w:r>
    </w:p>
    <w:p w14:paraId="108516D8"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used communication range requirement for a PSSCH is known after decoding SCI associated with the PSSCH</w:t>
      </w:r>
    </w:p>
    <w:p w14:paraId="5CCA0621"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FFS implicit or explicit</w:t>
      </w:r>
    </w:p>
    <w:p w14:paraId="4D59F987"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FFS how to define location</w:t>
      </w:r>
    </w:p>
    <w:p w14:paraId="7D486530" w14:textId="77777777" w:rsidR="00565C8B" w:rsidRPr="00565C8B" w:rsidRDefault="00565C8B" w:rsidP="00EB2677">
      <w:pPr>
        <w:ind w:left="0" w:firstLine="0"/>
        <w:rPr>
          <w:rFonts w:ascii="Calibri" w:hAnsi="Calibri"/>
          <w:sz w:val="22"/>
          <w:szCs w:val="22"/>
        </w:rPr>
      </w:pPr>
    </w:p>
    <w:p w14:paraId="13CDDBC1"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For the period of N slot(s) of PSFCH resource, N=2 and N=4 are additionally supported.</w:t>
      </w:r>
    </w:p>
    <w:p w14:paraId="0C27DDAD" w14:textId="77777777" w:rsidR="00565C8B" w:rsidRPr="00565C8B" w:rsidRDefault="00565C8B" w:rsidP="00EB2677">
      <w:pPr>
        <w:ind w:left="0" w:firstLine="0"/>
        <w:rPr>
          <w:rFonts w:ascii="Calibri" w:hAnsi="Calibri"/>
          <w:sz w:val="22"/>
          <w:szCs w:val="22"/>
        </w:rPr>
      </w:pPr>
    </w:p>
    <w:p w14:paraId="4743CC1F"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0EFAA0A6"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FFS details of K</w:t>
      </w:r>
    </w:p>
    <w:p w14:paraId="2D4968C1" w14:textId="77777777" w:rsidR="00565C8B" w:rsidRPr="00565C8B" w:rsidRDefault="00565C8B" w:rsidP="00EB2677">
      <w:pPr>
        <w:ind w:left="0" w:firstLine="0"/>
        <w:rPr>
          <w:rFonts w:ascii="Calibri" w:hAnsi="Calibri"/>
          <w:sz w:val="22"/>
          <w:szCs w:val="22"/>
        </w:rPr>
      </w:pPr>
    </w:p>
    <w:p w14:paraId="4EAC1A73"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At least for the case when the PSFCH in a slot is in response to a single PSSCH:</w:t>
      </w:r>
    </w:p>
    <w:p w14:paraId="3B7F878B"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Slot index (FFS details) associated with PSCCH/PSSCH/PSFCH</w:t>
      </w:r>
    </w:p>
    <w:p w14:paraId="0AB1440B"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lastRenderedPageBreak/>
        <w:t>Sub-channel(s) (FFS details) associated with PSCCH/PSSCH</w:t>
      </w:r>
    </w:p>
    <w:p w14:paraId="4D8C017C"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Identifier (FFS details) to distinguish each RX UE in a group for Option 2 groupcast HARQ feedback</w:t>
      </w:r>
    </w:p>
    <w:p w14:paraId="0F21C153"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 xml:space="preserve">FFS detailed applicability of the above parameters </w:t>
      </w:r>
    </w:p>
    <w:p w14:paraId="1D024760"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FFS: Other parameters (e.g. SL-RSRP/SINR, Layer-1 source ID, location information, etc.)</w:t>
      </w:r>
    </w:p>
    <w:p w14:paraId="33F56B3B" w14:textId="77777777" w:rsidR="00565C8B" w:rsidRPr="00565C8B" w:rsidRDefault="00565C8B" w:rsidP="00EB2677">
      <w:pPr>
        <w:ind w:left="0" w:firstLine="0"/>
        <w:rPr>
          <w:rFonts w:ascii="Calibri" w:hAnsi="Calibri"/>
          <w:sz w:val="22"/>
          <w:szCs w:val="22"/>
        </w:rPr>
      </w:pPr>
    </w:p>
    <w:p w14:paraId="04FB5CD9" w14:textId="77777777" w:rsidR="00565C8B" w:rsidRPr="00565C8B" w:rsidRDefault="00565C8B" w:rsidP="00565C8B">
      <w:pPr>
        <w:ind w:left="0" w:firstLine="0"/>
        <w:rPr>
          <w:rFonts w:ascii="Calibri" w:hAnsi="Calibri"/>
          <w:sz w:val="22"/>
          <w:szCs w:val="22"/>
        </w:rPr>
      </w:pPr>
      <w:r w:rsidRPr="00565C8B">
        <w:rPr>
          <w:rFonts w:ascii="Calibri" w:hAnsi="Calibri"/>
          <w:b/>
          <w:sz w:val="22"/>
          <w:szCs w:val="22"/>
          <w:u w:val="single"/>
        </w:rPr>
        <w:t>Conclusion</w:t>
      </w:r>
      <w:r w:rsidRPr="00565C8B">
        <w:rPr>
          <w:rFonts w:ascii="Calibri" w:hAnsi="Calibri"/>
          <w:sz w:val="22"/>
          <w:szCs w:val="22"/>
        </w:rPr>
        <w:t>:</w:t>
      </w:r>
    </w:p>
    <w:p w14:paraId="3A259D7D"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Study further whether/how to handle/avoid the following cases for PSFCH transmission and reception:</w:t>
      </w:r>
    </w:p>
    <w:p w14:paraId="5017A824"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2 (PSFCH TX to multiple UEs): A UE received SCI from different UEs and the associated PSFCHs appear in the same slot.</w:t>
      </w:r>
    </w:p>
    <w:p w14:paraId="5643A6B1"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Pr="00565C8B" w:rsidRDefault="00565C8B" w:rsidP="00EB2677">
      <w:pPr>
        <w:ind w:left="0" w:firstLine="0"/>
        <w:rPr>
          <w:rFonts w:ascii="Calibri" w:hAnsi="Calibri"/>
          <w:sz w:val="22"/>
          <w:szCs w:val="22"/>
        </w:rPr>
      </w:pPr>
    </w:p>
    <w:sectPr w:rsidR="00565C8B" w:rsidRPr="00565C8B"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D64C5" w14:textId="77777777" w:rsidR="008767C1" w:rsidRDefault="008767C1" w:rsidP="009934DD">
      <w:pPr>
        <w:spacing w:before="0" w:after="0" w:line="240" w:lineRule="auto"/>
      </w:pPr>
      <w:r>
        <w:separator/>
      </w:r>
    </w:p>
  </w:endnote>
  <w:endnote w:type="continuationSeparator" w:id="0">
    <w:p w14:paraId="7FC4B6FC" w14:textId="77777777" w:rsidR="008767C1" w:rsidRDefault="008767C1"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B30D1" w14:textId="77777777" w:rsidR="008767C1" w:rsidRDefault="008767C1" w:rsidP="009934DD">
      <w:pPr>
        <w:spacing w:before="0" w:after="0" w:line="240" w:lineRule="auto"/>
      </w:pPr>
      <w:r>
        <w:separator/>
      </w:r>
    </w:p>
  </w:footnote>
  <w:footnote w:type="continuationSeparator" w:id="0">
    <w:p w14:paraId="35535558" w14:textId="77777777" w:rsidR="008767C1" w:rsidRDefault="008767C1"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9"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24"/>
  </w:num>
  <w:num w:numId="4">
    <w:abstractNumId w:val="27"/>
  </w:num>
  <w:num w:numId="5">
    <w:abstractNumId w:val="8"/>
  </w:num>
  <w:num w:numId="6">
    <w:abstractNumId w:val="35"/>
  </w:num>
  <w:num w:numId="7">
    <w:abstractNumId w:val="16"/>
  </w:num>
  <w:num w:numId="8">
    <w:abstractNumId w:val="19"/>
  </w:num>
  <w:num w:numId="9">
    <w:abstractNumId w:val="31"/>
  </w:num>
  <w:num w:numId="10">
    <w:abstractNumId w:val="8"/>
  </w:num>
  <w:num w:numId="11">
    <w:abstractNumId w:val="38"/>
  </w:num>
  <w:num w:numId="12">
    <w:abstractNumId w:val="26"/>
  </w:num>
  <w:num w:numId="13">
    <w:abstractNumId w:val="39"/>
  </w:num>
  <w:num w:numId="14">
    <w:abstractNumId w:val="15"/>
  </w:num>
  <w:num w:numId="15">
    <w:abstractNumId w:val="42"/>
  </w:num>
  <w:num w:numId="16">
    <w:abstractNumId w:val="47"/>
  </w:num>
  <w:num w:numId="17">
    <w:abstractNumId w:val="3"/>
  </w:num>
  <w:num w:numId="18">
    <w:abstractNumId w:val="4"/>
  </w:num>
  <w:num w:numId="19">
    <w:abstractNumId w:val="5"/>
  </w:num>
  <w:num w:numId="20">
    <w:abstractNumId w:val="2"/>
  </w:num>
  <w:num w:numId="21">
    <w:abstractNumId w:val="34"/>
  </w:num>
  <w:num w:numId="22">
    <w:abstractNumId w:val="41"/>
  </w:num>
  <w:num w:numId="23">
    <w:abstractNumId w:val="11"/>
  </w:num>
  <w:num w:numId="24">
    <w:abstractNumId w:val="14"/>
  </w:num>
  <w:num w:numId="25">
    <w:abstractNumId w:val="12"/>
  </w:num>
  <w:num w:numId="26">
    <w:abstractNumId w:val="9"/>
  </w:num>
  <w:num w:numId="27">
    <w:abstractNumId w:val="50"/>
  </w:num>
  <w:num w:numId="28">
    <w:abstractNumId w:val="43"/>
  </w:num>
  <w:num w:numId="29">
    <w:abstractNumId w:val="21"/>
  </w:num>
  <w:num w:numId="30">
    <w:abstractNumId w:val="36"/>
  </w:num>
  <w:num w:numId="31">
    <w:abstractNumId w:val="1"/>
  </w:num>
  <w:num w:numId="32">
    <w:abstractNumId w:val="23"/>
  </w:num>
  <w:num w:numId="33">
    <w:abstractNumId w:val="49"/>
  </w:num>
  <w:num w:numId="34">
    <w:abstractNumId w:val="23"/>
  </w:num>
  <w:num w:numId="35">
    <w:abstractNumId w:val="49"/>
  </w:num>
  <w:num w:numId="36">
    <w:abstractNumId w:val="26"/>
  </w:num>
  <w:num w:numId="37">
    <w:abstractNumId w:val="10"/>
  </w:num>
  <w:num w:numId="38">
    <w:abstractNumId w:val="33"/>
  </w:num>
  <w:num w:numId="39">
    <w:abstractNumId w:val="6"/>
  </w:num>
  <w:num w:numId="40">
    <w:abstractNumId w:val="37"/>
  </w:num>
  <w:num w:numId="41">
    <w:abstractNumId w:val="44"/>
  </w:num>
  <w:num w:numId="42">
    <w:abstractNumId w:val="25"/>
  </w:num>
  <w:num w:numId="43">
    <w:abstractNumId w:val="51"/>
  </w:num>
  <w:num w:numId="44">
    <w:abstractNumId w:val="29"/>
  </w:num>
  <w:num w:numId="45">
    <w:abstractNumId w:val="48"/>
  </w:num>
  <w:num w:numId="46">
    <w:abstractNumId w:val="22"/>
  </w:num>
  <w:num w:numId="47">
    <w:abstractNumId w:val="17"/>
  </w:num>
  <w:num w:numId="48">
    <w:abstractNumId w:val="30"/>
  </w:num>
  <w:num w:numId="49">
    <w:abstractNumId w:val="40"/>
  </w:num>
  <w:num w:numId="50">
    <w:abstractNumId w:val="28"/>
  </w:num>
  <w:num w:numId="51">
    <w:abstractNumId w:val="32"/>
  </w:num>
  <w:num w:numId="52">
    <w:abstractNumId w:val="13"/>
  </w:num>
  <w:num w:numId="53">
    <w:abstractNumId w:val="20"/>
  </w:num>
  <w:num w:numId="54">
    <w:abstractNumId w:val="18"/>
  </w:num>
  <w:num w:numId="55">
    <w:abstractNumId w:val="46"/>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583A"/>
    <w:rsid w:val="00005B69"/>
    <w:rsid w:val="00007BF4"/>
    <w:rsid w:val="000101B4"/>
    <w:rsid w:val="00013034"/>
    <w:rsid w:val="000145C7"/>
    <w:rsid w:val="00014C08"/>
    <w:rsid w:val="00016060"/>
    <w:rsid w:val="00016316"/>
    <w:rsid w:val="00021E5C"/>
    <w:rsid w:val="00022756"/>
    <w:rsid w:val="00023DD2"/>
    <w:rsid w:val="00023DF5"/>
    <w:rsid w:val="00025032"/>
    <w:rsid w:val="00025E18"/>
    <w:rsid w:val="00030211"/>
    <w:rsid w:val="00032A45"/>
    <w:rsid w:val="00035E09"/>
    <w:rsid w:val="00036F09"/>
    <w:rsid w:val="00037117"/>
    <w:rsid w:val="000378B7"/>
    <w:rsid w:val="00041E83"/>
    <w:rsid w:val="00042027"/>
    <w:rsid w:val="000435D8"/>
    <w:rsid w:val="00044BDC"/>
    <w:rsid w:val="00051C73"/>
    <w:rsid w:val="00052BD1"/>
    <w:rsid w:val="00052CA2"/>
    <w:rsid w:val="0005518E"/>
    <w:rsid w:val="00055BA5"/>
    <w:rsid w:val="00055BAC"/>
    <w:rsid w:val="00064D77"/>
    <w:rsid w:val="00065304"/>
    <w:rsid w:val="00070A55"/>
    <w:rsid w:val="0007316D"/>
    <w:rsid w:val="00074446"/>
    <w:rsid w:val="00074D5A"/>
    <w:rsid w:val="00075FC1"/>
    <w:rsid w:val="00085041"/>
    <w:rsid w:val="00087CC4"/>
    <w:rsid w:val="0009089D"/>
    <w:rsid w:val="000926AA"/>
    <w:rsid w:val="00092CEE"/>
    <w:rsid w:val="00094E68"/>
    <w:rsid w:val="000962DB"/>
    <w:rsid w:val="0009666E"/>
    <w:rsid w:val="00096995"/>
    <w:rsid w:val="00096EDA"/>
    <w:rsid w:val="000A3CBF"/>
    <w:rsid w:val="000A5587"/>
    <w:rsid w:val="000B1D7B"/>
    <w:rsid w:val="000B1FC7"/>
    <w:rsid w:val="000B239D"/>
    <w:rsid w:val="000B2AE6"/>
    <w:rsid w:val="000B30E4"/>
    <w:rsid w:val="000B55BD"/>
    <w:rsid w:val="000C0F7B"/>
    <w:rsid w:val="000C2E76"/>
    <w:rsid w:val="000C5074"/>
    <w:rsid w:val="000C59B1"/>
    <w:rsid w:val="000C6245"/>
    <w:rsid w:val="000C6A38"/>
    <w:rsid w:val="000C7651"/>
    <w:rsid w:val="000C79A4"/>
    <w:rsid w:val="000D02E3"/>
    <w:rsid w:val="000D1D06"/>
    <w:rsid w:val="000D28C6"/>
    <w:rsid w:val="000D3F52"/>
    <w:rsid w:val="000D42A7"/>
    <w:rsid w:val="000D4B0D"/>
    <w:rsid w:val="000D69F1"/>
    <w:rsid w:val="000E144E"/>
    <w:rsid w:val="000E1926"/>
    <w:rsid w:val="000E3E1F"/>
    <w:rsid w:val="000E3EF3"/>
    <w:rsid w:val="000E5E10"/>
    <w:rsid w:val="000E69F6"/>
    <w:rsid w:val="000F20A1"/>
    <w:rsid w:val="000F3C74"/>
    <w:rsid w:val="000F4958"/>
    <w:rsid w:val="000F593B"/>
    <w:rsid w:val="00100FF7"/>
    <w:rsid w:val="001013BE"/>
    <w:rsid w:val="00101608"/>
    <w:rsid w:val="00102E31"/>
    <w:rsid w:val="001032DB"/>
    <w:rsid w:val="0010475D"/>
    <w:rsid w:val="001047D3"/>
    <w:rsid w:val="001058AE"/>
    <w:rsid w:val="001062D9"/>
    <w:rsid w:val="001073A6"/>
    <w:rsid w:val="001101E9"/>
    <w:rsid w:val="001107ED"/>
    <w:rsid w:val="00112441"/>
    <w:rsid w:val="0011278E"/>
    <w:rsid w:val="00113917"/>
    <w:rsid w:val="00115909"/>
    <w:rsid w:val="00115DEF"/>
    <w:rsid w:val="00115FE1"/>
    <w:rsid w:val="001170EB"/>
    <w:rsid w:val="0011750A"/>
    <w:rsid w:val="00120091"/>
    <w:rsid w:val="00120C94"/>
    <w:rsid w:val="00121115"/>
    <w:rsid w:val="00126B74"/>
    <w:rsid w:val="00126D44"/>
    <w:rsid w:val="00126F9E"/>
    <w:rsid w:val="00130E39"/>
    <w:rsid w:val="001310EA"/>
    <w:rsid w:val="00131CC2"/>
    <w:rsid w:val="00132067"/>
    <w:rsid w:val="001338F6"/>
    <w:rsid w:val="00136754"/>
    <w:rsid w:val="00140CC2"/>
    <w:rsid w:val="00142DD3"/>
    <w:rsid w:val="001471A8"/>
    <w:rsid w:val="0015013C"/>
    <w:rsid w:val="0015154B"/>
    <w:rsid w:val="001522FE"/>
    <w:rsid w:val="001530A9"/>
    <w:rsid w:val="00155704"/>
    <w:rsid w:val="00155EAD"/>
    <w:rsid w:val="001575D4"/>
    <w:rsid w:val="00161239"/>
    <w:rsid w:val="001630AF"/>
    <w:rsid w:val="001638E5"/>
    <w:rsid w:val="00163B8F"/>
    <w:rsid w:val="00167A33"/>
    <w:rsid w:val="00167DC7"/>
    <w:rsid w:val="0017220F"/>
    <w:rsid w:val="00174F16"/>
    <w:rsid w:val="0017552B"/>
    <w:rsid w:val="00175B76"/>
    <w:rsid w:val="00176151"/>
    <w:rsid w:val="001765B7"/>
    <w:rsid w:val="001816C2"/>
    <w:rsid w:val="00181F7E"/>
    <w:rsid w:val="00182C94"/>
    <w:rsid w:val="00183256"/>
    <w:rsid w:val="00185499"/>
    <w:rsid w:val="001861EB"/>
    <w:rsid w:val="00186B89"/>
    <w:rsid w:val="0018791E"/>
    <w:rsid w:val="00190EDF"/>
    <w:rsid w:val="001915D2"/>
    <w:rsid w:val="00193E38"/>
    <w:rsid w:val="0019421C"/>
    <w:rsid w:val="00195226"/>
    <w:rsid w:val="001958EC"/>
    <w:rsid w:val="00195A52"/>
    <w:rsid w:val="00195CAF"/>
    <w:rsid w:val="00196BB4"/>
    <w:rsid w:val="001973F9"/>
    <w:rsid w:val="001A1C13"/>
    <w:rsid w:val="001A2FCD"/>
    <w:rsid w:val="001A322A"/>
    <w:rsid w:val="001A3F84"/>
    <w:rsid w:val="001A438A"/>
    <w:rsid w:val="001A54DE"/>
    <w:rsid w:val="001A6280"/>
    <w:rsid w:val="001A7B41"/>
    <w:rsid w:val="001B162A"/>
    <w:rsid w:val="001B2C32"/>
    <w:rsid w:val="001B409F"/>
    <w:rsid w:val="001B4F0A"/>
    <w:rsid w:val="001B57B2"/>
    <w:rsid w:val="001B57E4"/>
    <w:rsid w:val="001C0F5B"/>
    <w:rsid w:val="001C152B"/>
    <w:rsid w:val="001C17DE"/>
    <w:rsid w:val="001C1F89"/>
    <w:rsid w:val="001C4997"/>
    <w:rsid w:val="001C771C"/>
    <w:rsid w:val="001D04BF"/>
    <w:rsid w:val="001D0DFA"/>
    <w:rsid w:val="001D310F"/>
    <w:rsid w:val="001D5A50"/>
    <w:rsid w:val="001E4609"/>
    <w:rsid w:val="001E48BA"/>
    <w:rsid w:val="001F0E21"/>
    <w:rsid w:val="001F1972"/>
    <w:rsid w:val="001F2D9E"/>
    <w:rsid w:val="001F345E"/>
    <w:rsid w:val="001F52F4"/>
    <w:rsid w:val="001F5D73"/>
    <w:rsid w:val="001F6A28"/>
    <w:rsid w:val="001F7AC1"/>
    <w:rsid w:val="002017A1"/>
    <w:rsid w:val="0020233D"/>
    <w:rsid w:val="0020472D"/>
    <w:rsid w:val="002102FA"/>
    <w:rsid w:val="00210412"/>
    <w:rsid w:val="002118B2"/>
    <w:rsid w:val="002129E4"/>
    <w:rsid w:val="00214C3A"/>
    <w:rsid w:val="00221DEA"/>
    <w:rsid w:val="002229D1"/>
    <w:rsid w:val="00227244"/>
    <w:rsid w:val="002272C0"/>
    <w:rsid w:val="002277FD"/>
    <w:rsid w:val="00227AFA"/>
    <w:rsid w:val="00230733"/>
    <w:rsid w:val="00231C48"/>
    <w:rsid w:val="00232B6A"/>
    <w:rsid w:val="00234FB8"/>
    <w:rsid w:val="00236ED8"/>
    <w:rsid w:val="0024080E"/>
    <w:rsid w:val="00243260"/>
    <w:rsid w:val="00243D91"/>
    <w:rsid w:val="00245D4F"/>
    <w:rsid w:val="00247A0A"/>
    <w:rsid w:val="00247A17"/>
    <w:rsid w:val="00250257"/>
    <w:rsid w:val="00251C9C"/>
    <w:rsid w:val="002522C9"/>
    <w:rsid w:val="00252781"/>
    <w:rsid w:val="0025388F"/>
    <w:rsid w:val="00260B90"/>
    <w:rsid w:val="00261037"/>
    <w:rsid w:val="00265B1C"/>
    <w:rsid w:val="00265C81"/>
    <w:rsid w:val="00265FF9"/>
    <w:rsid w:val="00266B4F"/>
    <w:rsid w:val="00270F31"/>
    <w:rsid w:val="00272EDC"/>
    <w:rsid w:val="00277844"/>
    <w:rsid w:val="00280424"/>
    <w:rsid w:val="00287611"/>
    <w:rsid w:val="00290AE7"/>
    <w:rsid w:val="00290C8A"/>
    <w:rsid w:val="0029457B"/>
    <w:rsid w:val="002955EB"/>
    <w:rsid w:val="002957BE"/>
    <w:rsid w:val="00295C05"/>
    <w:rsid w:val="0029706B"/>
    <w:rsid w:val="00297954"/>
    <w:rsid w:val="002A08C0"/>
    <w:rsid w:val="002A0C3E"/>
    <w:rsid w:val="002A1FDB"/>
    <w:rsid w:val="002A3F5D"/>
    <w:rsid w:val="002A4C78"/>
    <w:rsid w:val="002A4EB4"/>
    <w:rsid w:val="002B09EB"/>
    <w:rsid w:val="002B1812"/>
    <w:rsid w:val="002B3286"/>
    <w:rsid w:val="002B4344"/>
    <w:rsid w:val="002B62A9"/>
    <w:rsid w:val="002C0C73"/>
    <w:rsid w:val="002C1222"/>
    <w:rsid w:val="002C376D"/>
    <w:rsid w:val="002C3BA6"/>
    <w:rsid w:val="002C4901"/>
    <w:rsid w:val="002C4982"/>
    <w:rsid w:val="002C5150"/>
    <w:rsid w:val="002C735B"/>
    <w:rsid w:val="002C7992"/>
    <w:rsid w:val="002D36BF"/>
    <w:rsid w:val="002D43CF"/>
    <w:rsid w:val="002D5A9A"/>
    <w:rsid w:val="002D5AFA"/>
    <w:rsid w:val="002D7811"/>
    <w:rsid w:val="002E2E59"/>
    <w:rsid w:val="002E3B59"/>
    <w:rsid w:val="002E40C2"/>
    <w:rsid w:val="002E4B58"/>
    <w:rsid w:val="002E54E7"/>
    <w:rsid w:val="002E63DA"/>
    <w:rsid w:val="002E63EF"/>
    <w:rsid w:val="002E6A1A"/>
    <w:rsid w:val="002E73B2"/>
    <w:rsid w:val="002F1835"/>
    <w:rsid w:val="002F1AB8"/>
    <w:rsid w:val="002F1C1D"/>
    <w:rsid w:val="002F3ABA"/>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4C5A"/>
    <w:rsid w:val="003255ED"/>
    <w:rsid w:val="003259D4"/>
    <w:rsid w:val="00330CE1"/>
    <w:rsid w:val="00331699"/>
    <w:rsid w:val="00332159"/>
    <w:rsid w:val="00333815"/>
    <w:rsid w:val="00334C2F"/>
    <w:rsid w:val="003352A0"/>
    <w:rsid w:val="0033649B"/>
    <w:rsid w:val="0033737C"/>
    <w:rsid w:val="0033784C"/>
    <w:rsid w:val="00337F7E"/>
    <w:rsid w:val="003401C2"/>
    <w:rsid w:val="003414C0"/>
    <w:rsid w:val="00341671"/>
    <w:rsid w:val="003418D1"/>
    <w:rsid w:val="00341C58"/>
    <w:rsid w:val="00342859"/>
    <w:rsid w:val="00342B3A"/>
    <w:rsid w:val="003440BA"/>
    <w:rsid w:val="003449CE"/>
    <w:rsid w:val="00345BB1"/>
    <w:rsid w:val="00350842"/>
    <w:rsid w:val="00352AD9"/>
    <w:rsid w:val="00352BEC"/>
    <w:rsid w:val="00353C7B"/>
    <w:rsid w:val="0035614D"/>
    <w:rsid w:val="00356415"/>
    <w:rsid w:val="0035644A"/>
    <w:rsid w:val="003612BA"/>
    <w:rsid w:val="00362521"/>
    <w:rsid w:val="0036560D"/>
    <w:rsid w:val="00370F90"/>
    <w:rsid w:val="00372481"/>
    <w:rsid w:val="00374013"/>
    <w:rsid w:val="00374512"/>
    <w:rsid w:val="00375A2E"/>
    <w:rsid w:val="00375D36"/>
    <w:rsid w:val="003769B7"/>
    <w:rsid w:val="003776ED"/>
    <w:rsid w:val="00377CFA"/>
    <w:rsid w:val="00377F8D"/>
    <w:rsid w:val="0038024D"/>
    <w:rsid w:val="0038475B"/>
    <w:rsid w:val="003902BA"/>
    <w:rsid w:val="003904B7"/>
    <w:rsid w:val="00391675"/>
    <w:rsid w:val="0039231B"/>
    <w:rsid w:val="00393D25"/>
    <w:rsid w:val="00394CBD"/>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8E8"/>
    <w:rsid w:val="003B2CD5"/>
    <w:rsid w:val="003B482D"/>
    <w:rsid w:val="003B5F28"/>
    <w:rsid w:val="003B6FCD"/>
    <w:rsid w:val="003C061C"/>
    <w:rsid w:val="003C1ACA"/>
    <w:rsid w:val="003C2268"/>
    <w:rsid w:val="003C2C59"/>
    <w:rsid w:val="003C3525"/>
    <w:rsid w:val="003C52FB"/>
    <w:rsid w:val="003C630B"/>
    <w:rsid w:val="003D038B"/>
    <w:rsid w:val="003D3271"/>
    <w:rsid w:val="003D41AC"/>
    <w:rsid w:val="003D655F"/>
    <w:rsid w:val="003D7430"/>
    <w:rsid w:val="003E0C4E"/>
    <w:rsid w:val="003E0DFB"/>
    <w:rsid w:val="003E1DA7"/>
    <w:rsid w:val="003E38E9"/>
    <w:rsid w:val="003E49A5"/>
    <w:rsid w:val="003F2360"/>
    <w:rsid w:val="003F2EED"/>
    <w:rsid w:val="003F37BE"/>
    <w:rsid w:val="003F4156"/>
    <w:rsid w:val="003F4537"/>
    <w:rsid w:val="003F61AA"/>
    <w:rsid w:val="003F61AD"/>
    <w:rsid w:val="003F65EC"/>
    <w:rsid w:val="003F67F4"/>
    <w:rsid w:val="004018D8"/>
    <w:rsid w:val="004025D6"/>
    <w:rsid w:val="00404C53"/>
    <w:rsid w:val="00405C85"/>
    <w:rsid w:val="00411C6B"/>
    <w:rsid w:val="00412326"/>
    <w:rsid w:val="004136D0"/>
    <w:rsid w:val="00414348"/>
    <w:rsid w:val="00417744"/>
    <w:rsid w:val="004213CB"/>
    <w:rsid w:val="004245A7"/>
    <w:rsid w:val="00425ED3"/>
    <w:rsid w:val="00426931"/>
    <w:rsid w:val="004327C3"/>
    <w:rsid w:val="00432E18"/>
    <w:rsid w:val="00433392"/>
    <w:rsid w:val="00433E63"/>
    <w:rsid w:val="00437AD6"/>
    <w:rsid w:val="004419E0"/>
    <w:rsid w:val="00443696"/>
    <w:rsid w:val="00446C8A"/>
    <w:rsid w:val="00451FEE"/>
    <w:rsid w:val="004537D8"/>
    <w:rsid w:val="00454624"/>
    <w:rsid w:val="004610BA"/>
    <w:rsid w:val="004628E3"/>
    <w:rsid w:val="00462D23"/>
    <w:rsid w:val="00464291"/>
    <w:rsid w:val="00464ED0"/>
    <w:rsid w:val="00470656"/>
    <w:rsid w:val="00475796"/>
    <w:rsid w:val="00475A15"/>
    <w:rsid w:val="00475FDF"/>
    <w:rsid w:val="00476534"/>
    <w:rsid w:val="00481B9B"/>
    <w:rsid w:val="00482A4E"/>
    <w:rsid w:val="00485072"/>
    <w:rsid w:val="00485C4E"/>
    <w:rsid w:val="00486206"/>
    <w:rsid w:val="00490FD3"/>
    <w:rsid w:val="00491B6E"/>
    <w:rsid w:val="0049253B"/>
    <w:rsid w:val="00493EAA"/>
    <w:rsid w:val="0049525A"/>
    <w:rsid w:val="00495337"/>
    <w:rsid w:val="00495CB7"/>
    <w:rsid w:val="004A0DC6"/>
    <w:rsid w:val="004A3263"/>
    <w:rsid w:val="004A3F36"/>
    <w:rsid w:val="004B0B91"/>
    <w:rsid w:val="004B0D46"/>
    <w:rsid w:val="004B0DF2"/>
    <w:rsid w:val="004B15C4"/>
    <w:rsid w:val="004B46BB"/>
    <w:rsid w:val="004B5525"/>
    <w:rsid w:val="004B695E"/>
    <w:rsid w:val="004C0188"/>
    <w:rsid w:val="004C17C9"/>
    <w:rsid w:val="004C321E"/>
    <w:rsid w:val="004C3677"/>
    <w:rsid w:val="004C4EE0"/>
    <w:rsid w:val="004C5500"/>
    <w:rsid w:val="004C71BE"/>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1B9"/>
    <w:rsid w:val="004F6831"/>
    <w:rsid w:val="004F7DB2"/>
    <w:rsid w:val="00500639"/>
    <w:rsid w:val="00502134"/>
    <w:rsid w:val="00503017"/>
    <w:rsid w:val="0050423D"/>
    <w:rsid w:val="00506CED"/>
    <w:rsid w:val="005070DD"/>
    <w:rsid w:val="005141B9"/>
    <w:rsid w:val="00514578"/>
    <w:rsid w:val="00515041"/>
    <w:rsid w:val="0052121D"/>
    <w:rsid w:val="00523357"/>
    <w:rsid w:val="00525D24"/>
    <w:rsid w:val="005268BA"/>
    <w:rsid w:val="0053080C"/>
    <w:rsid w:val="00533C9D"/>
    <w:rsid w:val="00533CDD"/>
    <w:rsid w:val="005347FA"/>
    <w:rsid w:val="0054367D"/>
    <w:rsid w:val="00543732"/>
    <w:rsid w:val="00544BA4"/>
    <w:rsid w:val="00547D6A"/>
    <w:rsid w:val="005526CE"/>
    <w:rsid w:val="00552E2C"/>
    <w:rsid w:val="00555483"/>
    <w:rsid w:val="00555F7F"/>
    <w:rsid w:val="00556103"/>
    <w:rsid w:val="0055656C"/>
    <w:rsid w:val="005569EB"/>
    <w:rsid w:val="005569FC"/>
    <w:rsid w:val="00557B21"/>
    <w:rsid w:val="00562663"/>
    <w:rsid w:val="0056560C"/>
    <w:rsid w:val="00565C8B"/>
    <w:rsid w:val="00565DDB"/>
    <w:rsid w:val="0056667D"/>
    <w:rsid w:val="00572114"/>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A75"/>
    <w:rsid w:val="00594713"/>
    <w:rsid w:val="00594BD0"/>
    <w:rsid w:val="00595AE6"/>
    <w:rsid w:val="005A04C8"/>
    <w:rsid w:val="005B119F"/>
    <w:rsid w:val="005B3437"/>
    <w:rsid w:val="005B5EB8"/>
    <w:rsid w:val="005B6097"/>
    <w:rsid w:val="005C382C"/>
    <w:rsid w:val="005C42E8"/>
    <w:rsid w:val="005C4B77"/>
    <w:rsid w:val="005C4DD2"/>
    <w:rsid w:val="005C5678"/>
    <w:rsid w:val="005C78A1"/>
    <w:rsid w:val="005D07A3"/>
    <w:rsid w:val="005D0F0F"/>
    <w:rsid w:val="005D22E8"/>
    <w:rsid w:val="005D34D7"/>
    <w:rsid w:val="005D4395"/>
    <w:rsid w:val="005D4BD0"/>
    <w:rsid w:val="005D6059"/>
    <w:rsid w:val="005D6CFA"/>
    <w:rsid w:val="005E0547"/>
    <w:rsid w:val="005E1517"/>
    <w:rsid w:val="005E1D7E"/>
    <w:rsid w:val="005E29B8"/>
    <w:rsid w:val="005E3F18"/>
    <w:rsid w:val="005E65A2"/>
    <w:rsid w:val="005E7B72"/>
    <w:rsid w:val="005F1B10"/>
    <w:rsid w:val="005F2E65"/>
    <w:rsid w:val="005F3AE0"/>
    <w:rsid w:val="005F3F29"/>
    <w:rsid w:val="005F4133"/>
    <w:rsid w:val="005F7228"/>
    <w:rsid w:val="00600A63"/>
    <w:rsid w:val="00601D5A"/>
    <w:rsid w:val="006062AD"/>
    <w:rsid w:val="00607ACE"/>
    <w:rsid w:val="00607B06"/>
    <w:rsid w:val="00607F2D"/>
    <w:rsid w:val="006100AB"/>
    <w:rsid w:val="0061266B"/>
    <w:rsid w:val="00612CBC"/>
    <w:rsid w:val="0061591A"/>
    <w:rsid w:val="006175E2"/>
    <w:rsid w:val="00620380"/>
    <w:rsid w:val="00620539"/>
    <w:rsid w:val="006207B7"/>
    <w:rsid w:val="00623049"/>
    <w:rsid w:val="00626590"/>
    <w:rsid w:val="00626DBD"/>
    <w:rsid w:val="00627205"/>
    <w:rsid w:val="006275F5"/>
    <w:rsid w:val="00630582"/>
    <w:rsid w:val="006312E4"/>
    <w:rsid w:val="006324D6"/>
    <w:rsid w:val="00635AB4"/>
    <w:rsid w:val="00640F99"/>
    <w:rsid w:val="006420D3"/>
    <w:rsid w:val="00642643"/>
    <w:rsid w:val="0064386F"/>
    <w:rsid w:val="00644CF6"/>
    <w:rsid w:val="006465C9"/>
    <w:rsid w:val="0064700E"/>
    <w:rsid w:val="00650A1B"/>
    <w:rsid w:val="00652732"/>
    <w:rsid w:val="00654B6A"/>
    <w:rsid w:val="0065533F"/>
    <w:rsid w:val="0065579B"/>
    <w:rsid w:val="00655ABE"/>
    <w:rsid w:val="00657421"/>
    <w:rsid w:val="0066010D"/>
    <w:rsid w:val="006650DE"/>
    <w:rsid w:val="00667296"/>
    <w:rsid w:val="00670A01"/>
    <w:rsid w:val="00671C01"/>
    <w:rsid w:val="006720B7"/>
    <w:rsid w:val="006722BC"/>
    <w:rsid w:val="006725D0"/>
    <w:rsid w:val="00674236"/>
    <w:rsid w:val="0067513F"/>
    <w:rsid w:val="00676BB9"/>
    <w:rsid w:val="00676FA5"/>
    <w:rsid w:val="00680FCF"/>
    <w:rsid w:val="0068142C"/>
    <w:rsid w:val="00682323"/>
    <w:rsid w:val="00685727"/>
    <w:rsid w:val="00685A9A"/>
    <w:rsid w:val="0068700E"/>
    <w:rsid w:val="006872E9"/>
    <w:rsid w:val="006877F6"/>
    <w:rsid w:val="00690F99"/>
    <w:rsid w:val="006927E0"/>
    <w:rsid w:val="00694735"/>
    <w:rsid w:val="00694E51"/>
    <w:rsid w:val="006950ED"/>
    <w:rsid w:val="00695DD2"/>
    <w:rsid w:val="006A170B"/>
    <w:rsid w:val="006A1B29"/>
    <w:rsid w:val="006A1D1A"/>
    <w:rsid w:val="006A31C1"/>
    <w:rsid w:val="006A42A4"/>
    <w:rsid w:val="006A5393"/>
    <w:rsid w:val="006A6054"/>
    <w:rsid w:val="006A6A23"/>
    <w:rsid w:val="006B0D9E"/>
    <w:rsid w:val="006B34D8"/>
    <w:rsid w:val="006B484F"/>
    <w:rsid w:val="006B59A8"/>
    <w:rsid w:val="006B729B"/>
    <w:rsid w:val="006B7B93"/>
    <w:rsid w:val="006C4E7D"/>
    <w:rsid w:val="006C5504"/>
    <w:rsid w:val="006C7359"/>
    <w:rsid w:val="006D3984"/>
    <w:rsid w:val="006D3FC5"/>
    <w:rsid w:val="006E064E"/>
    <w:rsid w:val="006E1079"/>
    <w:rsid w:val="006E233B"/>
    <w:rsid w:val="006E52A8"/>
    <w:rsid w:val="006E7549"/>
    <w:rsid w:val="006E7556"/>
    <w:rsid w:val="006E7565"/>
    <w:rsid w:val="006F1008"/>
    <w:rsid w:val="006F1247"/>
    <w:rsid w:val="006F176C"/>
    <w:rsid w:val="006F3BB6"/>
    <w:rsid w:val="006F3C76"/>
    <w:rsid w:val="006F4DEC"/>
    <w:rsid w:val="006F57D1"/>
    <w:rsid w:val="006F5F87"/>
    <w:rsid w:val="006F61DB"/>
    <w:rsid w:val="006F63B5"/>
    <w:rsid w:val="00701375"/>
    <w:rsid w:val="00701DAB"/>
    <w:rsid w:val="00705BA8"/>
    <w:rsid w:val="00705D07"/>
    <w:rsid w:val="007065B7"/>
    <w:rsid w:val="007073A1"/>
    <w:rsid w:val="00710277"/>
    <w:rsid w:val="0071055D"/>
    <w:rsid w:val="00714980"/>
    <w:rsid w:val="007163D6"/>
    <w:rsid w:val="00716D9A"/>
    <w:rsid w:val="00717F58"/>
    <w:rsid w:val="00723C27"/>
    <w:rsid w:val="00724360"/>
    <w:rsid w:val="00724A0D"/>
    <w:rsid w:val="00724CAB"/>
    <w:rsid w:val="0073086B"/>
    <w:rsid w:val="00731536"/>
    <w:rsid w:val="007317C4"/>
    <w:rsid w:val="0073462F"/>
    <w:rsid w:val="007366D9"/>
    <w:rsid w:val="00736922"/>
    <w:rsid w:val="00740443"/>
    <w:rsid w:val="00741D0F"/>
    <w:rsid w:val="007458A9"/>
    <w:rsid w:val="007504A1"/>
    <w:rsid w:val="00750583"/>
    <w:rsid w:val="007511DB"/>
    <w:rsid w:val="00751687"/>
    <w:rsid w:val="00751C2F"/>
    <w:rsid w:val="00753AAD"/>
    <w:rsid w:val="007541C0"/>
    <w:rsid w:val="00757F84"/>
    <w:rsid w:val="007607CD"/>
    <w:rsid w:val="00762A94"/>
    <w:rsid w:val="00762DA3"/>
    <w:rsid w:val="007636A1"/>
    <w:rsid w:val="00764F09"/>
    <w:rsid w:val="007658B5"/>
    <w:rsid w:val="00770E8A"/>
    <w:rsid w:val="007722EE"/>
    <w:rsid w:val="007731B8"/>
    <w:rsid w:val="007731DF"/>
    <w:rsid w:val="00773F6F"/>
    <w:rsid w:val="0077534E"/>
    <w:rsid w:val="007755E5"/>
    <w:rsid w:val="007771D9"/>
    <w:rsid w:val="00777A41"/>
    <w:rsid w:val="00780CF5"/>
    <w:rsid w:val="00782B2E"/>
    <w:rsid w:val="007856AD"/>
    <w:rsid w:val="007908A9"/>
    <w:rsid w:val="00791B24"/>
    <w:rsid w:val="00795C1D"/>
    <w:rsid w:val="00796B15"/>
    <w:rsid w:val="007A17F9"/>
    <w:rsid w:val="007A1D9C"/>
    <w:rsid w:val="007A2FCE"/>
    <w:rsid w:val="007A5290"/>
    <w:rsid w:val="007A5A08"/>
    <w:rsid w:val="007A7513"/>
    <w:rsid w:val="007B007B"/>
    <w:rsid w:val="007B077E"/>
    <w:rsid w:val="007B0877"/>
    <w:rsid w:val="007B136E"/>
    <w:rsid w:val="007B17D9"/>
    <w:rsid w:val="007B2AEB"/>
    <w:rsid w:val="007B3AD2"/>
    <w:rsid w:val="007B50C0"/>
    <w:rsid w:val="007B73EE"/>
    <w:rsid w:val="007C07BF"/>
    <w:rsid w:val="007C07CE"/>
    <w:rsid w:val="007C0916"/>
    <w:rsid w:val="007C0B07"/>
    <w:rsid w:val="007C0EAC"/>
    <w:rsid w:val="007C2113"/>
    <w:rsid w:val="007C2569"/>
    <w:rsid w:val="007C3B07"/>
    <w:rsid w:val="007C433C"/>
    <w:rsid w:val="007C609F"/>
    <w:rsid w:val="007D01DF"/>
    <w:rsid w:val="007D24EC"/>
    <w:rsid w:val="007D3BCB"/>
    <w:rsid w:val="007D546C"/>
    <w:rsid w:val="007D59D2"/>
    <w:rsid w:val="007D69A3"/>
    <w:rsid w:val="007D6E78"/>
    <w:rsid w:val="007E3300"/>
    <w:rsid w:val="007E39AA"/>
    <w:rsid w:val="007E417C"/>
    <w:rsid w:val="007E5CDA"/>
    <w:rsid w:val="007E645D"/>
    <w:rsid w:val="007E6A6C"/>
    <w:rsid w:val="007E77C6"/>
    <w:rsid w:val="007F1A2E"/>
    <w:rsid w:val="007F1BCB"/>
    <w:rsid w:val="007F2FF1"/>
    <w:rsid w:val="00804F61"/>
    <w:rsid w:val="00805B2F"/>
    <w:rsid w:val="00806204"/>
    <w:rsid w:val="00806B7D"/>
    <w:rsid w:val="00807413"/>
    <w:rsid w:val="00812797"/>
    <w:rsid w:val="00814011"/>
    <w:rsid w:val="008142F8"/>
    <w:rsid w:val="0081445F"/>
    <w:rsid w:val="008204CE"/>
    <w:rsid w:val="00824771"/>
    <w:rsid w:val="00827668"/>
    <w:rsid w:val="0083002A"/>
    <w:rsid w:val="008307C3"/>
    <w:rsid w:val="008324C5"/>
    <w:rsid w:val="00832AAA"/>
    <w:rsid w:val="0083394D"/>
    <w:rsid w:val="00837B80"/>
    <w:rsid w:val="0084059A"/>
    <w:rsid w:val="008409DE"/>
    <w:rsid w:val="00843C73"/>
    <w:rsid w:val="00845747"/>
    <w:rsid w:val="00847ACC"/>
    <w:rsid w:val="00847D3E"/>
    <w:rsid w:val="00850B64"/>
    <w:rsid w:val="00850CF2"/>
    <w:rsid w:val="00850F32"/>
    <w:rsid w:val="00850FDD"/>
    <w:rsid w:val="00853DBA"/>
    <w:rsid w:val="0085772C"/>
    <w:rsid w:val="0085799E"/>
    <w:rsid w:val="00862137"/>
    <w:rsid w:val="008638C5"/>
    <w:rsid w:val="00867388"/>
    <w:rsid w:val="00867BD1"/>
    <w:rsid w:val="00867EF6"/>
    <w:rsid w:val="0087034A"/>
    <w:rsid w:val="00870A97"/>
    <w:rsid w:val="00873280"/>
    <w:rsid w:val="00874893"/>
    <w:rsid w:val="008767C1"/>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91472"/>
    <w:rsid w:val="0089226D"/>
    <w:rsid w:val="008942C5"/>
    <w:rsid w:val="00897BFC"/>
    <w:rsid w:val="008A0D99"/>
    <w:rsid w:val="008A131C"/>
    <w:rsid w:val="008A15C0"/>
    <w:rsid w:val="008A1F78"/>
    <w:rsid w:val="008A2CEC"/>
    <w:rsid w:val="008A4100"/>
    <w:rsid w:val="008A43E6"/>
    <w:rsid w:val="008A7CC9"/>
    <w:rsid w:val="008B0094"/>
    <w:rsid w:val="008B1EBE"/>
    <w:rsid w:val="008B1ECF"/>
    <w:rsid w:val="008B2F57"/>
    <w:rsid w:val="008B3B7E"/>
    <w:rsid w:val="008B581E"/>
    <w:rsid w:val="008C07BB"/>
    <w:rsid w:val="008C210B"/>
    <w:rsid w:val="008C3CE7"/>
    <w:rsid w:val="008C45A3"/>
    <w:rsid w:val="008C5E45"/>
    <w:rsid w:val="008C6012"/>
    <w:rsid w:val="008C768C"/>
    <w:rsid w:val="008D1ABB"/>
    <w:rsid w:val="008D2B03"/>
    <w:rsid w:val="008D2CEB"/>
    <w:rsid w:val="008D4D2E"/>
    <w:rsid w:val="008D59BE"/>
    <w:rsid w:val="008D5E57"/>
    <w:rsid w:val="008D7CC3"/>
    <w:rsid w:val="008E09CD"/>
    <w:rsid w:val="008E0C88"/>
    <w:rsid w:val="008E1834"/>
    <w:rsid w:val="008E36D6"/>
    <w:rsid w:val="008E4083"/>
    <w:rsid w:val="008E44A3"/>
    <w:rsid w:val="008F008D"/>
    <w:rsid w:val="008F0951"/>
    <w:rsid w:val="008F1ACD"/>
    <w:rsid w:val="008F3CE0"/>
    <w:rsid w:val="008F45AF"/>
    <w:rsid w:val="008F46E6"/>
    <w:rsid w:val="008F62CA"/>
    <w:rsid w:val="008F7BB5"/>
    <w:rsid w:val="009013C5"/>
    <w:rsid w:val="009040FA"/>
    <w:rsid w:val="00904AF2"/>
    <w:rsid w:val="00904E52"/>
    <w:rsid w:val="00911D00"/>
    <w:rsid w:val="009125CD"/>
    <w:rsid w:val="00917746"/>
    <w:rsid w:val="00917BEF"/>
    <w:rsid w:val="009207EF"/>
    <w:rsid w:val="00920B44"/>
    <w:rsid w:val="00922435"/>
    <w:rsid w:val="009227C6"/>
    <w:rsid w:val="009236C2"/>
    <w:rsid w:val="00923BC5"/>
    <w:rsid w:val="00924CB0"/>
    <w:rsid w:val="00924E3A"/>
    <w:rsid w:val="0092611E"/>
    <w:rsid w:val="00926B3C"/>
    <w:rsid w:val="00927B84"/>
    <w:rsid w:val="009313C3"/>
    <w:rsid w:val="00931DD9"/>
    <w:rsid w:val="00932C86"/>
    <w:rsid w:val="00935E43"/>
    <w:rsid w:val="009374B3"/>
    <w:rsid w:val="00941445"/>
    <w:rsid w:val="0094192A"/>
    <w:rsid w:val="00942AD9"/>
    <w:rsid w:val="00943F64"/>
    <w:rsid w:val="00944CD2"/>
    <w:rsid w:val="00950147"/>
    <w:rsid w:val="009525EA"/>
    <w:rsid w:val="00953F32"/>
    <w:rsid w:val="0095448D"/>
    <w:rsid w:val="009544DE"/>
    <w:rsid w:val="00957B2A"/>
    <w:rsid w:val="009601F4"/>
    <w:rsid w:val="0096497F"/>
    <w:rsid w:val="00965900"/>
    <w:rsid w:val="009660F7"/>
    <w:rsid w:val="00967E85"/>
    <w:rsid w:val="00972563"/>
    <w:rsid w:val="0097392B"/>
    <w:rsid w:val="00973D04"/>
    <w:rsid w:val="0097511D"/>
    <w:rsid w:val="00980B62"/>
    <w:rsid w:val="00985046"/>
    <w:rsid w:val="00987AB5"/>
    <w:rsid w:val="00990F54"/>
    <w:rsid w:val="009925EE"/>
    <w:rsid w:val="009934DD"/>
    <w:rsid w:val="009936C1"/>
    <w:rsid w:val="00993C15"/>
    <w:rsid w:val="009A0301"/>
    <w:rsid w:val="009A0DEA"/>
    <w:rsid w:val="009A1032"/>
    <w:rsid w:val="009A1F91"/>
    <w:rsid w:val="009A21B2"/>
    <w:rsid w:val="009A4D73"/>
    <w:rsid w:val="009A788B"/>
    <w:rsid w:val="009B1EC9"/>
    <w:rsid w:val="009B2D75"/>
    <w:rsid w:val="009B3CF5"/>
    <w:rsid w:val="009B52C7"/>
    <w:rsid w:val="009B584C"/>
    <w:rsid w:val="009B60BC"/>
    <w:rsid w:val="009C3132"/>
    <w:rsid w:val="009C3172"/>
    <w:rsid w:val="009C3354"/>
    <w:rsid w:val="009C3F91"/>
    <w:rsid w:val="009C6113"/>
    <w:rsid w:val="009D14A4"/>
    <w:rsid w:val="009D34D4"/>
    <w:rsid w:val="009D3CE7"/>
    <w:rsid w:val="009D66C3"/>
    <w:rsid w:val="009D6EF1"/>
    <w:rsid w:val="009D7B4B"/>
    <w:rsid w:val="009E1016"/>
    <w:rsid w:val="009E23E4"/>
    <w:rsid w:val="009E480A"/>
    <w:rsid w:val="009E590E"/>
    <w:rsid w:val="009F0C13"/>
    <w:rsid w:val="009F1535"/>
    <w:rsid w:val="009F198D"/>
    <w:rsid w:val="009F48D6"/>
    <w:rsid w:val="009F4D14"/>
    <w:rsid w:val="00A002F6"/>
    <w:rsid w:val="00A00339"/>
    <w:rsid w:val="00A00850"/>
    <w:rsid w:val="00A0255E"/>
    <w:rsid w:val="00A02DE9"/>
    <w:rsid w:val="00A0761E"/>
    <w:rsid w:val="00A115BA"/>
    <w:rsid w:val="00A11D08"/>
    <w:rsid w:val="00A14D98"/>
    <w:rsid w:val="00A25308"/>
    <w:rsid w:val="00A3259A"/>
    <w:rsid w:val="00A346CE"/>
    <w:rsid w:val="00A37387"/>
    <w:rsid w:val="00A4154B"/>
    <w:rsid w:val="00A42269"/>
    <w:rsid w:val="00A43F61"/>
    <w:rsid w:val="00A447A9"/>
    <w:rsid w:val="00A452B2"/>
    <w:rsid w:val="00A467B1"/>
    <w:rsid w:val="00A50747"/>
    <w:rsid w:val="00A5119D"/>
    <w:rsid w:val="00A527DC"/>
    <w:rsid w:val="00A52BE4"/>
    <w:rsid w:val="00A55A08"/>
    <w:rsid w:val="00A60F9E"/>
    <w:rsid w:val="00A62757"/>
    <w:rsid w:val="00A63224"/>
    <w:rsid w:val="00A65578"/>
    <w:rsid w:val="00A65F2C"/>
    <w:rsid w:val="00A65F70"/>
    <w:rsid w:val="00A65FF7"/>
    <w:rsid w:val="00A67246"/>
    <w:rsid w:val="00A70273"/>
    <w:rsid w:val="00A715FF"/>
    <w:rsid w:val="00A72A91"/>
    <w:rsid w:val="00A73376"/>
    <w:rsid w:val="00A76AF5"/>
    <w:rsid w:val="00A820B5"/>
    <w:rsid w:val="00A83A1E"/>
    <w:rsid w:val="00A90071"/>
    <w:rsid w:val="00A92569"/>
    <w:rsid w:val="00A9406E"/>
    <w:rsid w:val="00A97429"/>
    <w:rsid w:val="00A9786A"/>
    <w:rsid w:val="00AA3A37"/>
    <w:rsid w:val="00AB12EB"/>
    <w:rsid w:val="00AB1A55"/>
    <w:rsid w:val="00AB23A3"/>
    <w:rsid w:val="00AB30F2"/>
    <w:rsid w:val="00AB45B0"/>
    <w:rsid w:val="00AB4DCA"/>
    <w:rsid w:val="00AB77DE"/>
    <w:rsid w:val="00AC1CA9"/>
    <w:rsid w:val="00AC36AE"/>
    <w:rsid w:val="00AC3DC7"/>
    <w:rsid w:val="00AC3FD3"/>
    <w:rsid w:val="00AC5B74"/>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24E4"/>
    <w:rsid w:val="00AF2F5E"/>
    <w:rsid w:val="00AF4E7A"/>
    <w:rsid w:val="00AF503F"/>
    <w:rsid w:val="00AF783A"/>
    <w:rsid w:val="00B01C48"/>
    <w:rsid w:val="00B0331D"/>
    <w:rsid w:val="00B03515"/>
    <w:rsid w:val="00B06917"/>
    <w:rsid w:val="00B0768E"/>
    <w:rsid w:val="00B07DCC"/>
    <w:rsid w:val="00B11C23"/>
    <w:rsid w:val="00B12659"/>
    <w:rsid w:val="00B13CEC"/>
    <w:rsid w:val="00B21B82"/>
    <w:rsid w:val="00B226C3"/>
    <w:rsid w:val="00B23F1F"/>
    <w:rsid w:val="00B24308"/>
    <w:rsid w:val="00B2432C"/>
    <w:rsid w:val="00B2593F"/>
    <w:rsid w:val="00B262E8"/>
    <w:rsid w:val="00B26E38"/>
    <w:rsid w:val="00B2763E"/>
    <w:rsid w:val="00B3149D"/>
    <w:rsid w:val="00B31EA3"/>
    <w:rsid w:val="00B330AB"/>
    <w:rsid w:val="00B33B1F"/>
    <w:rsid w:val="00B37162"/>
    <w:rsid w:val="00B378B7"/>
    <w:rsid w:val="00B37915"/>
    <w:rsid w:val="00B40356"/>
    <w:rsid w:val="00B4667B"/>
    <w:rsid w:val="00B50EA2"/>
    <w:rsid w:val="00B5239B"/>
    <w:rsid w:val="00B532C2"/>
    <w:rsid w:val="00B54B1F"/>
    <w:rsid w:val="00B60490"/>
    <w:rsid w:val="00B625F6"/>
    <w:rsid w:val="00B66FEF"/>
    <w:rsid w:val="00B70F79"/>
    <w:rsid w:val="00B72010"/>
    <w:rsid w:val="00B73E5A"/>
    <w:rsid w:val="00B74E49"/>
    <w:rsid w:val="00B75229"/>
    <w:rsid w:val="00B77A75"/>
    <w:rsid w:val="00B81211"/>
    <w:rsid w:val="00B832C5"/>
    <w:rsid w:val="00B83466"/>
    <w:rsid w:val="00B850B6"/>
    <w:rsid w:val="00B851D6"/>
    <w:rsid w:val="00B85CB2"/>
    <w:rsid w:val="00B86348"/>
    <w:rsid w:val="00B87C6C"/>
    <w:rsid w:val="00B92709"/>
    <w:rsid w:val="00B92E38"/>
    <w:rsid w:val="00B936BD"/>
    <w:rsid w:val="00B94DCB"/>
    <w:rsid w:val="00B953A7"/>
    <w:rsid w:val="00B97966"/>
    <w:rsid w:val="00BA67C4"/>
    <w:rsid w:val="00BA7F9B"/>
    <w:rsid w:val="00BB0B11"/>
    <w:rsid w:val="00BB2F6A"/>
    <w:rsid w:val="00BC070F"/>
    <w:rsid w:val="00BC4E08"/>
    <w:rsid w:val="00BD1088"/>
    <w:rsid w:val="00BD164F"/>
    <w:rsid w:val="00BD1EE3"/>
    <w:rsid w:val="00BD21C4"/>
    <w:rsid w:val="00BD33A3"/>
    <w:rsid w:val="00BD3785"/>
    <w:rsid w:val="00BD3B26"/>
    <w:rsid w:val="00BD3E98"/>
    <w:rsid w:val="00BD4024"/>
    <w:rsid w:val="00BD433B"/>
    <w:rsid w:val="00BD4E19"/>
    <w:rsid w:val="00BD7396"/>
    <w:rsid w:val="00BD750C"/>
    <w:rsid w:val="00BE0064"/>
    <w:rsid w:val="00BE0BAE"/>
    <w:rsid w:val="00BE0C06"/>
    <w:rsid w:val="00BE2CA1"/>
    <w:rsid w:val="00BE5C75"/>
    <w:rsid w:val="00BE5E0D"/>
    <w:rsid w:val="00BE5EAD"/>
    <w:rsid w:val="00BE728F"/>
    <w:rsid w:val="00BE7719"/>
    <w:rsid w:val="00BF0775"/>
    <w:rsid w:val="00BF33DD"/>
    <w:rsid w:val="00BF4222"/>
    <w:rsid w:val="00BF45EC"/>
    <w:rsid w:val="00BF6139"/>
    <w:rsid w:val="00BF7684"/>
    <w:rsid w:val="00BF7F64"/>
    <w:rsid w:val="00C012D7"/>
    <w:rsid w:val="00C013BF"/>
    <w:rsid w:val="00C02E2B"/>
    <w:rsid w:val="00C0301F"/>
    <w:rsid w:val="00C043BF"/>
    <w:rsid w:val="00C04603"/>
    <w:rsid w:val="00C04B91"/>
    <w:rsid w:val="00C1126F"/>
    <w:rsid w:val="00C116D1"/>
    <w:rsid w:val="00C12AAB"/>
    <w:rsid w:val="00C12D50"/>
    <w:rsid w:val="00C1441C"/>
    <w:rsid w:val="00C15C45"/>
    <w:rsid w:val="00C178FA"/>
    <w:rsid w:val="00C208CF"/>
    <w:rsid w:val="00C208F1"/>
    <w:rsid w:val="00C217D7"/>
    <w:rsid w:val="00C244D4"/>
    <w:rsid w:val="00C27B10"/>
    <w:rsid w:val="00C30524"/>
    <w:rsid w:val="00C31397"/>
    <w:rsid w:val="00C32748"/>
    <w:rsid w:val="00C341E5"/>
    <w:rsid w:val="00C35904"/>
    <w:rsid w:val="00C37AB2"/>
    <w:rsid w:val="00C37D43"/>
    <w:rsid w:val="00C40C9E"/>
    <w:rsid w:val="00C40E14"/>
    <w:rsid w:val="00C42C04"/>
    <w:rsid w:val="00C430EA"/>
    <w:rsid w:val="00C43DE4"/>
    <w:rsid w:val="00C455A2"/>
    <w:rsid w:val="00C4711A"/>
    <w:rsid w:val="00C5045C"/>
    <w:rsid w:val="00C507B7"/>
    <w:rsid w:val="00C51A69"/>
    <w:rsid w:val="00C51B04"/>
    <w:rsid w:val="00C52AAB"/>
    <w:rsid w:val="00C5335A"/>
    <w:rsid w:val="00C54908"/>
    <w:rsid w:val="00C606F6"/>
    <w:rsid w:val="00C63AFD"/>
    <w:rsid w:val="00C64C66"/>
    <w:rsid w:val="00C70414"/>
    <w:rsid w:val="00C7101C"/>
    <w:rsid w:val="00C7598B"/>
    <w:rsid w:val="00C767A9"/>
    <w:rsid w:val="00C82769"/>
    <w:rsid w:val="00C86B62"/>
    <w:rsid w:val="00C871B6"/>
    <w:rsid w:val="00C90639"/>
    <w:rsid w:val="00C911C8"/>
    <w:rsid w:val="00C917E9"/>
    <w:rsid w:val="00C93E23"/>
    <w:rsid w:val="00C93F0C"/>
    <w:rsid w:val="00C94007"/>
    <w:rsid w:val="00C95140"/>
    <w:rsid w:val="00CA2299"/>
    <w:rsid w:val="00CA2743"/>
    <w:rsid w:val="00CA3321"/>
    <w:rsid w:val="00CA3698"/>
    <w:rsid w:val="00CA47CB"/>
    <w:rsid w:val="00CA5477"/>
    <w:rsid w:val="00CB5508"/>
    <w:rsid w:val="00CB5F30"/>
    <w:rsid w:val="00CB62AA"/>
    <w:rsid w:val="00CB680C"/>
    <w:rsid w:val="00CC1CDC"/>
    <w:rsid w:val="00CC2646"/>
    <w:rsid w:val="00CC301F"/>
    <w:rsid w:val="00CC4470"/>
    <w:rsid w:val="00CD1FAC"/>
    <w:rsid w:val="00CD2125"/>
    <w:rsid w:val="00CD24DE"/>
    <w:rsid w:val="00CD39E7"/>
    <w:rsid w:val="00CD5042"/>
    <w:rsid w:val="00CD519F"/>
    <w:rsid w:val="00CD797B"/>
    <w:rsid w:val="00CE3CB6"/>
    <w:rsid w:val="00CE3F76"/>
    <w:rsid w:val="00CE41AA"/>
    <w:rsid w:val="00CE632D"/>
    <w:rsid w:val="00CF2E2B"/>
    <w:rsid w:val="00CF36F4"/>
    <w:rsid w:val="00CF3E9F"/>
    <w:rsid w:val="00CF4C63"/>
    <w:rsid w:val="00CF5974"/>
    <w:rsid w:val="00CF69EB"/>
    <w:rsid w:val="00D000D3"/>
    <w:rsid w:val="00D008A7"/>
    <w:rsid w:val="00D01074"/>
    <w:rsid w:val="00D01D3B"/>
    <w:rsid w:val="00D0215E"/>
    <w:rsid w:val="00D02C98"/>
    <w:rsid w:val="00D03286"/>
    <w:rsid w:val="00D047A3"/>
    <w:rsid w:val="00D049C9"/>
    <w:rsid w:val="00D0567E"/>
    <w:rsid w:val="00D06197"/>
    <w:rsid w:val="00D06404"/>
    <w:rsid w:val="00D07EA6"/>
    <w:rsid w:val="00D11307"/>
    <w:rsid w:val="00D14832"/>
    <w:rsid w:val="00D14D5F"/>
    <w:rsid w:val="00D152A7"/>
    <w:rsid w:val="00D15FA9"/>
    <w:rsid w:val="00D21BBB"/>
    <w:rsid w:val="00D22788"/>
    <w:rsid w:val="00D235EE"/>
    <w:rsid w:val="00D256B4"/>
    <w:rsid w:val="00D332C1"/>
    <w:rsid w:val="00D334E0"/>
    <w:rsid w:val="00D3454C"/>
    <w:rsid w:val="00D34A67"/>
    <w:rsid w:val="00D363D8"/>
    <w:rsid w:val="00D36A2B"/>
    <w:rsid w:val="00D404EA"/>
    <w:rsid w:val="00D426A3"/>
    <w:rsid w:val="00D42771"/>
    <w:rsid w:val="00D46313"/>
    <w:rsid w:val="00D47A23"/>
    <w:rsid w:val="00D50686"/>
    <w:rsid w:val="00D520E5"/>
    <w:rsid w:val="00D54C10"/>
    <w:rsid w:val="00D55F74"/>
    <w:rsid w:val="00D570CF"/>
    <w:rsid w:val="00D60005"/>
    <w:rsid w:val="00D619E9"/>
    <w:rsid w:val="00D633F8"/>
    <w:rsid w:val="00D63C2A"/>
    <w:rsid w:val="00D6565C"/>
    <w:rsid w:val="00D70FA8"/>
    <w:rsid w:val="00D710CA"/>
    <w:rsid w:val="00D711D7"/>
    <w:rsid w:val="00D723D7"/>
    <w:rsid w:val="00D73352"/>
    <w:rsid w:val="00D7339D"/>
    <w:rsid w:val="00D74582"/>
    <w:rsid w:val="00D7539F"/>
    <w:rsid w:val="00D765D2"/>
    <w:rsid w:val="00D80D0B"/>
    <w:rsid w:val="00D82542"/>
    <w:rsid w:val="00D860CD"/>
    <w:rsid w:val="00D87745"/>
    <w:rsid w:val="00D90310"/>
    <w:rsid w:val="00D920B5"/>
    <w:rsid w:val="00D952A1"/>
    <w:rsid w:val="00DA0167"/>
    <w:rsid w:val="00DA1FD9"/>
    <w:rsid w:val="00DB06D3"/>
    <w:rsid w:val="00DB0978"/>
    <w:rsid w:val="00DB1353"/>
    <w:rsid w:val="00DB3469"/>
    <w:rsid w:val="00DB5E84"/>
    <w:rsid w:val="00DB793E"/>
    <w:rsid w:val="00DC0017"/>
    <w:rsid w:val="00DC02CE"/>
    <w:rsid w:val="00DC0801"/>
    <w:rsid w:val="00DC1354"/>
    <w:rsid w:val="00DC3240"/>
    <w:rsid w:val="00DC35CC"/>
    <w:rsid w:val="00DC54CC"/>
    <w:rsid w:val="00DC5E42"/>
    <w:rsid w:val="00DC676A"/>
    <w:rsid w:val="00DC7F3F"/>
    <w:rsid w:val="00DD031A"/>
    <w:rsid w:val="00DD1CA3"/>
    <w:rsid w:val="00DD6A00"/>
    <w:rsid w:val="00DD79AA"/>
    <w:rsid w:val="00DE0BED"/>
    <w:rsid w:val="00DE21AA"/>
    <w:rsid w:val="00DE586F"/>
    <w:rsid w:val="00DE5DB8"/>
    <w:rsid w:val="00DE6B7B"/>
    <w:rsid w:val="00DF0F17"/>
    <w:rsid w:val="00DF1AC6"/>
    <w:rsid w:val="00DF79DA"/>
    <w:rsid w:val="00E0094A"/>
    <w:rsid w:val="00E023BD"/>
    <w:rsid w:val="00E049DD"/>
    <w:rsid w:val="00E05011"/>
    <w:rsid w:val="00E05482"/>
    <w:rsid w:val="00E0587A"/>
    <w:rsid w:val="00E05FFD"/>
    <w:rsid w:val="00E060EE"/>
    <w:rsid w:val="00E06611"/>
    <w:rsid w:val="00E0664B"/>
    <w:rsid w:val="00E06892"/>
    <w:rsid w:val="00E1046A"/>
    <w:rsid w:val="00E11211"/>
    <w:rsid w:val="00E11A6C"/>
    <w:rsid w:val="00E1236F"/>
    <w:rsid w:val="00E15960"/>
    <w:rsid w:val="00E168C3"/>
    <w:rsid w:val="00E16A2C"/>
    <w:rsid w:val="00E17BDD"/>
    <w:rsid w:val="00E2007A"/>
    <w:rsid w:val="00E21083"/>
    <w:rsid w:val="00E2144B"/>
    <w:rsid w:val="00E21A8D"/>
    <w:rsid w:val="00E21CFD"/>
    <w:rsid w:val="00E264E6"/>
    <w:rsid w:val="00E271C7"/>
    <w:rsid w:val="00E3007D"/>
    <w:rsid w:val="00E3124A"/>
    <w:rsid w:val="00E31A11"/>
    <w:rsid w:val="00E335B1"/>
    <w:rsid w:val="00E364CE"/>
    <w:rsid w:val="00E404CF"/>
    <w:rsid w:val="00E40DE7"/>
    <w:rsid w:val="00E416B8"/>
    <w:rsid w:val="00E41C0C"/>
    <w:rsid w:val="00E42BE6"/>
    <w:rsid w:val="00E4340A"/>
    <w:rsid w:val="00E44B37"/>
    <w:rsid w:val="00E46C1C"/>
    <w:rsid w:val="00E5120E"/>
    <w:rsid w:val="00E5256D"/>
    <w:rsid w:val="00E52D0C"/>
    <w:rsid w:val="00E55FC6"/>
    <w:rsid w:val="00E63B50"/>
    <w:rsid w:val="00E6587C"/>
    <w:rsid w:val="00E66AFA"/>
    <w:rsid w:val="00E66BD7"/>
    <w:rsid w:val="00E670BD"/>
    <w:rsid w:val="00E67CC0"/>
    <w:rsid w:val="00E702AB"/>
    <w:rsid w:val="00E704EB"/>
    <w:rsid w:val="00E719B2"/>
    <w:rsid w:val="00E736BE"/>
    <w:rsid w:val="00E74BD2"/>
    <w:rsid w:val="00E75A98"/>
    <w:rsid w:val="00E76E1E"/>
    <w:rsid w:val="00E83760"/>
    <w:rsid w:val="00E842F6"/>
    <w:rsid w:val="00E85E65"/>
    <w:rsid w:val="00E8645F"/>
    <w:rsid w:val="00E868C6"/>
    <w:rsid w:val="00E86A83"/>
    <w:rsid w:val="00E87AA5"/>
    <w:rsid w:val="00E901FD"/>
    <w:rsid w:val="00E94A30"/>
    <w:rsid w:val="00E9687D"/>
    <w:rsid w:val="00E96E34"/>
    <w:rsid w:val="00E976DA"/>
    <w:rsid w:val="00E97A63"/>
    <w:rsid w:val="00EA244A"/>
    <w:rsid w:val="00EA347A"/>
    <w:rsid w:val="00EA4437"/>
    <w:rsid w:val="00EA642F"/>
    <w:rsid w:val="00EA6458"/>
    <w:rsid w:val="00EB187B"/>
    <w:rsid w:val="00EB2677"/>
    <w:rsid w:val="00EB3587"/>
    <w:rsid w:val="00EB3596"/>
    <w:rsid w:val="00EB453D"/>
    <w:rsid w:val="00EB5736"/>
    <w:rsid w:val="00EB5DBF"/>
    <w:rsid w:val="00EB5F11"/>
    <w:rsid w:val="00EB7D39"/>
    <w:rsid w:val="00EB7E7E"/>
    <w:rsid w:val="00EC30E4"/>
    <w:rsid w:val="00EC4175"/>
    <w:rsid w:val="00EC5507"/>
    <w:rsid w:val="00ED3F6E"/>
    <w:rsid w:val="00ED72AE"/>
    <w:rsid w:val="00EE161B"/>
    <w:rsid w:val="00EE42F0"/>
    <w:rsid w:val="00EE73E3"/>
    <w:rsid w:val="00EE79D0"/>
    <w:rsid w:val="00EF1780"/>
    <w:rsid w:val="00EF1C41"/>
    <w:rsid w:val="00EF268C"/>
    <w:rsid w:val="00EF6167"/>
    <w:rsid w:val="00EF7314"/>
    <w:rsid w:val="00EF77B2"/>
    <w:rsid w:val="00EF7A3D"/>
    <w:rsid w:val="00F0370B"/>
    <w:rsid w:val="00F03BA6"/>
    <w:rsid w:val="00F04814"/>
    <w:rsid w:val="00F064E0"/>
    <w:rsid w:val="00F06648"/>
    <w:rsid w:val="00F06A3F"/>
    <w:rsid w:val="00F07838"/>
    <w:rsid w:val="00F10DFD"/>
    <w:rsid w:val="00F1125C"/>
    <w:rsid w:val="00F11A99"/>
    <w:rsid w:val="00F11CC9"/>
    <w:rsid w:val="00F12EA7"/>
    <w:rsid w:val="00F13BA6"/>
    <w:rsid w:val="00F150DF"/>
    <w:rsid w:val="00F15D17"/>
    <w:rsid w:val="00F17278"/>
    <w:rsid w:val="00F17B14"/>
    <w:rsid w:val="00F20E5D"/>
    <w:rsid w:val="00F226F7"/>
    <w:rsid w:val="00F23D96"/>
    <w:rsid w:val="00F24FB2"/>
    <w:rsid w:val="00F26256"/>
    <w:rsid w:val="00F27BBA"/>
    <w:rsid w:val="00F319C5"/>
    <w:rsid w:val="00F3232B"/>
    <w:rsid w:val="00F34BB0"/>
    <w:rsid w:val="00F409D8"/>
    <w:rsid w:val="00F4186A"/>
    <w:rsid w:val="00F41BD1"/>
    <w:rsid w:val="00F4576F"/>
    <w:rsid w:val="00F45C9C"/>
    <w:rsid w:val="00F45E35"/>
    <w:rsid w:val="00F4699E"/>
    <w:rsid w:val="00F4711A"/>
    <w:rsid w:val="00F5036C"/>
    <w:rsid w:val="00F51627"/>
    <w:rsid w:val="00F523AC"/>
    <w:rsid w:val="00F52448"/>
    <w:rsid w:val="00F52ED9"/>
    <w:rsid w:val="00F52FB1"/>
    <w:rsid w:val="00F53683"/>
    <w:rsid w:val="00F551D0"/>
    <w:rsid w:val="00F56BF9"/>
    <w:rsid w:val="00F5770A"/>
    <w:rsid w:val="00F57FCB"/>
    <w:rsid w:val="00F619FB"/>
    <w:rsid w:val="00F6350D"/>
    <w:rsid w:val="00F635B2"/>
    <w:rsid w:val="00F65638"/>
    <w:rsid w:val="00F6759B"/>
    <w:rsid w:val="00F67A36"/>
    <w:rsid w:val="00F70847"/>
    <w:rsid w:val="00F71E2D"/>
    <w:rsid w:val="00F720AD"/>
    <w:rsid w:val="00F7215D"/>
    <w:rsid w:val="00F72445"/>
    <w:rsid w:val="00F74A1D"/>
    <w:rsid w:val="00F75963"/>
    <w:rsid w:val="00F75E3E"/>
    <w:rsid w:val="00F75F5B"/>
    <w:rsid w:val="00F816E5"/>
    <w:rsid w:val="00F83E2D"/>
    <w:rsid w:val="00F8796B"/>
    <w:rsid w:val="00F87FFB"/>
    <w:rsid w:val="00F92E8B"/>
    <w:rsid w:val="00F9324E"/>
    <w:rsid w:val="00F937F1"/>
    <w:rsid w:val="00F96925"/>
    <w:rsid w:val="00FA09CD"/>
    <w:rsid w:val="00FA1A49"/>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545"/>
    <w:rsid w:val="00FE376C"/>
    <w:rsid w:val="00FE38CC"/>
    <w:rsid w:val="00FE696D"/>
    <w:rsid w:val="00FF1885"/>
    <w:rsid w:val="00FF3EB6"/>
    <w:rsid w:val="00FF466A"/>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797A0-A658-4225-BFED-6D8B0DAE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31</Pages>
  <Words>8640</Words>
  <Characters>49254</Characters>
  <Application>Microsoft Office Word</Application>
  <DocSecurity>0</DocSecurity>
  <Lines>410</Lines>
  <Paragraphs>115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Hanbyul Seo</cp:lastModifiedBy>
  <cp:revision>34</cp:revision>
  <dcterms:created xsi:type="dcterms:W3CDTF">2019-08-23T03:05:00Z</dcterms:created>
  <dcterms:modified xsi:type="dcterms:W3CDTF">2019-08-30T10:48:00Z</dcterms:modified>
</cp:coreProperties>
</file>